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5FE0B" w14:textId="77777777" w:rsidR="007F0E99" w:rsidRDefault="007F0E99" w:rsidP="00091752">
      <w:pPr>
        <w:pStyle w:val="Default"/>
        <w:jc w:val="center"/>
      </w:pPr>
    </w:p>
    <w:p w14:paraId="709FCAED" w14:textId="77777777" w:rsidR="00091752" w:rsidRDefault="00091752" w:rsidP="00091752">
      <w:pPr>
        <w:pStyle w:val="Default"/>
        <w:jc w:val="center"/>
      </w:pPr>
    </w:p>
    <w:p w14:paraId="3D38EB9F" w14:textId="77777777" w:rsidR="00091752" w:rsidRDefault="00091752" w:rsidP="00091752">
      <w:pPr>
        <w:pStyle w:val="Default"/>
        <w:jc w:val="cente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7C5C6804" wp14:editId="000F5A77">
                <wp:simplePos x="0" y="0"/>
                <wp:positionH relativeFrom="column">
                  <wp:posOffset>-257175</wp:posOffset>
                </wp:positionH>
                <wp:positionV relativeFrom="paragraph">
                  <wp:posOffset>129540</wp:posOffset>
                </wp:positionV>
                <wp:extent cx="65532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553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092A7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0.25pt,10.2pt" to="495.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" strokecolor="#5b9bd5 [3204]" strokeweight=".5pt">
                <v:stroke joinstyle="miter"/>
              </v:line>
            </w:pict>
          </mc:Fallback>
        </mc:AlternateContent>
      </w:r>
      <w:r>
        <w:rPr>
          <w:b/>
          <w:bCs/>
          <w:sz w:val="22"/>
          <w:szCs w:val="22"/>
        </w:rPr>
        <w:t>PREMIUM LIST</w:t>
      </w:r>
    </w:p>
    <w:p w14:paraId="4BB4009D" w14:textId="77777777" w:rsidR="00091752" w:rsidRDefault="00091752" w:rsidP="00091752">
      <w:pPr>
        <w:pStyle w:val="Default"/>
        <w:jc w:val="center"/>
        <w:rPr>
          <w:sz w:val="22"/>
          <w:szCs w:val="22"/>
        </w:rPr>
      </w:pPr>
    </w:p>
    <w:p w14:paraId="5388564F" w14:textId="77777777" w:rsidR="00091752" w:rsidRDefault="00091752" w:rsidP="00091752">
      <w:pPr>
        <w:pStyle w:val="Default"/>
        <w:jc w:val="center"/>
        <w:rPr>
          <w:rFonts w:ascii="Arial" w:hAnsi="Arial" w:cs="Arial"/>
          <w:sz w:val="18"/>
          <w:szCs w:val="18"/>
        </w:rPr>
      </w:pPr>
      <w:r>
        <w:rPr>
          <w:rFonts w:ascii="Arial" w:hAnsi="Arial" w:cs="Arial"/>
          <w:b/>
          <w:bCs/>
          <w:sz w:val="18"/>
          <w:szCs w:val="18"/>
        </w:rPr>
        <w:t>AKC All-Breed AGILITY TRIALS</w:t>
      </w:r>
    </w:p>
    <w:p w14:paraId="3063F548" w14:textId="77777777" w:rsidR="00091752" w:rsidRDefault="00091752" w:rsidP="00091752">
      <w:pPr>
        <w:pStyle w:val="Default"/>
        <w:jc w:val="center"/>
        <w:rPr>
          <w:rFonts w:ascii="Arial" w:hAnsi="Arial" w:cs="Arial"/>
          <w:sz w:val="18"/>
          <w:szCs w:val="18"/>
        </w:rPr>
      </w:pPr>
      <w:r>
        <w:rPr>
          <w:rFonts w:ascii="Arial" w:hAnsi="Arial" w:cs="Arial"/>
          <w:b/>
          <w:bCs/>
          <w:sz w:val="18"/>
          <w:szCs w:val="18"/>
        </w:rPr>
        <w:t>This Event is Accepting Entries for Mixed Breed Dogs</w:t>
      </w:r>
    </w:p>
    <w:p w14:paraId="05C5AA2B" w14:textId="77777777" w:rsidR="00091752" w:rsidRDefault="00091752" w:rsidP="00091752">
      <w:pPr>
        <w:pStyle w:val="Default"/>
        <w:jc w:val="center"/>
        <w:rPr>
          <w:rFonts w:ascii="Arial" w:hAnsi="Arial" w:cs="Arial"/>
          <w:sz w:val="18"/>
          <w:szCs w:val="18"/>
        </w:rPr>
      </w:pPr>
      <w:r>
        <w:rPr>
          <w:rFonts w:ascii="Arial" w:hAnsi="Arial" w:cs="Arial"/>
          <w:b/>
          <w:bCs/>
          <w:sz w:val="18"/>
          <w:szCs w:val="18"/>
        </w:rPr>
        <w:t>Enrolled in the AKC Canine Partners Program</w:t>
      </w:r>
    </w:p>
    <w:p w14:paraId="0B1DF363" w14:textId="77777777" w:rsidR="00091752" w:rsidRDefault="00091752" w:rsidP="00091752">
      <w:pPr>
        <w:pStyle w:val="Default"/>
        <w:jc w:val="center"/>
        <w:rPr>
          <w:rFonts w:ascii="Arial" w:hAnsi="Arial" w:cs="Arial"/>
          <w:sz w:val="33"/>
          <w:szCs w:val="33"/>
        </w:rPr>
      </w:pPr>
      <w:r>
        <w:rPr>
          <w:rFonts w:ascii="Arial" w:hAnsi="Arial" w:cs="Arial"/>
          <w:sz w:val="33"/>
          <w:szCs w:val="33"/>
        </w:rPr>
        <w:t>TYLER OBEDIENCE TRAINING CLUB</w:t>
      </w:r>
    </w:p>
    <w:p w14:paraId="170EE68C" w14:textId="77777777" w:rsidR="00091752" w:rsidRDefault="00091752" w:rsidP="00091752">
      <w:pPr>
        <w:jc w:val="center"/>
        <w:rPr>
          <w:rFonts w:ascii="Arial" w:hAnsi="Arial" w:cs="Arial"/>
          <w:i/>
          <w:iCs/>
          <w:sz w:val="18"/>
          <w:szCs w:val="18"/>
        </w:rPr>
      </w:pPr>
      <w:r>
        <w:rPr>
          <w:rFonts w:ascii="Arial" w:hAnsi="Arial" w:cs="Arial"/>
          <w:i/>
          <w:iCs/>
          <w:sz w:val="18"/>
          <w:szCs w:val="18"/>
        </w:rPr>
        <w:t>(Licensed by the American Kennel Club)</w:t>
      </w:r>
    </w:p>
    <w:p w14:paraId="31AF4A93" w14:textId="07B0D704" w:rsidR="00B61E53" w:rsidRPr="00B61E53" w:rsidRDefault="00F30642" w:rsidP="00091752">
      <w:pPr>
        <w:jc w:val="center"/>
        <w:rPr>
          <w:rFonts w:ascii="Arial" w:hAnsi="Arial" w:cs="Arial"/>
          <w:b/>
          <w:i/>
          <w:iCs/>
          <w:szCs w:val="18"/>
        </w:rPr>
      </w:pPr>
      <w:r>
        <w:rPr>
          <w:rFonts w:ascii="Arial" w:hAnsi="Arial" w:cs="Arial"/>
          <w:b/>
          <w:i/>
          <w:szCs w:val="18"/>
        </w:rPr>
        <w:t>Oct 29, 30 and 31,</w:t>
      </w:r>
      <w:r w:rsidR="0021598F">
        <w:rPr>
          <w:rFonts w:ascii="Arial" w:hAnsi="Arial" w:cs="Arial"/>
          <w:b/>
          <w:i/>
          <w:szCs w:val="18"/>
        </w:rPr>
        <w:t xml:space="preserve"> 202</w:t>
      </w:r>
      <w:r w:rsidR="004F53C1">
        <w:rPr>
          <w:rFonts w:ascii="Arial" w:hAnsi="Arial" w:cs="Arial"/>
          <w:b/>
          <w:i/>
          <w:szCs w:val="18"/>
        </w:rPr>
        <w:t>1</w:t>
      </w:r>
    </w:p>
    <w:p w14:paraId="2CCCA858" w14:textId="77777777" w:rsidR="00091752" w:rsidRDefault="00091752" w:rsidP="00091752">
      <w:pPr>
        <w:jc w:val="center"/>
        <w:rPr>
          <w:b/>
        </w:rPr>
      </w:pPr>
      <w:r w:rsidRPr="00091752">
        <w:rPr>
          <w:b/>
          <w:noProof/>
        </w:rPr>
        <w:drawing>
          <wp:inline distT="0" distB="0" distL="0" distR="0" wp14:anchorId="680E4831" wp14:editId="06F46C27">
            <wp:extent cx="2257174"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68446" cy="2125110"/>
                    </a:xfrm>
                    <a:prstGeom prst="rect">
                      <a:avLst/>
                    </a:prstGeom>
                  </pic:spPr>
                </pic:pic>
              </a:graphicData>
            </a:graphic>
          </wp:inline>
        </w:drawing>
      </w:r>
    </w:p>
    <w:p w14:paraId="426301A0" w14:textId="77777777" w:rsidR="00561A02" w:rsidRDefault="00561A02" w:rsidP="00561A02">
      <w:pPr>
        <w:pStyle w:val="Default"/>
        <w:jc w:val="center"/>
        <w:rPr>
          <w:rFonts w:ascii="Arial" w:hAnsi="Arial" w:cs="Arial"/>
          <w:b/>
          <w:bCs/>
          <w:sz w:val="18"/>
          <w:szCs w:val="18"/>
        </w:rPr>
      </w:pPr>
      <w:r>
        <w:rPr>
          <w:rFonts w:ascii="Arial" w:hAnsi="Arial" w:cs="Arial"/>
          <w:b/>
          <w:bCs/>
          <w:sz w:val="18"/>
          <w:szCs w:val="18"/>
        </w:rPr>
        <w:t>LUCKY DOG TRAINING CENTER</w:t>
      </w:r>
    </w:p>
    <w:p w14:paraId="6B421FCE" w14:textId="77777777" w:rsidR="00561A02" w:rsidRDefault="00EF37F6" w:rsidP="00561A02">
      <w:pPr>
        <w:pStyle w:val="Default"/>
        <w:jc w:val="center"/>
        <w:rPr>
          <w:rFonts w:ascii="Arial" w:hAnsi="Arial" w:cs="Arial"/>
          <w:sz w:val="18"/>
          <w:szCs w:val="18"/>
        </w:rPr>
      </w:pPr>
      <w:r>
        <w:rPr>
          <w:rFonts w:ascii="Arial" w:hAnsi="Arial" w:cs="Arial"/>
          <w:sz w:val="18"/>
          <w:szCs w:val="18"/>
        </w:rPr>
        <w:t>County Road 1134 (Old Chandler Hwy) Tyler TX 75709</w:t>
      </w:r>
    </w:p>
    <w:p w14:paraId="62CB0304" w14:textId="63F6EA86" w:rsidR="00EF37F6" w:rsidRDefault="00EF37F6" w:rsidP="00561A02">
      <w:pPr>
        <w:pStyle w:val="Default"/>
        <w:jc w:val="center"/>
        <w:rPr>
          <w:rFonts w:ascii="Arial" w:hAnsi="Arial" w:cs="Arial"/>
          <w:sz w:val="18"/>
          <w:szCs w:val="18"/>
        </w:rPr>
      </w:pPr>
      <w:r>
        <w:rPr>
          <w:rFonts w:ascii="Arial" w:hAnsi="Arial" w:cs="Arial"/>
          <w:sz w:val="18"/>
          <w:szCs w:val="18"/>
        </w:rPr>
        <w:t xml:space="preserve">Event numbers: </w:t>
      </w:r>
      <w:r w:rsidR="004F53C1">
        <w:rPr>
          <w:rFonts w:ascii="Arial" w:hAnsi="Arial" w:cs="Arial"/>
          <w:sz w:val="18"/>
          <w:szCs w:val="18"/>
        </w:rPr>
        <w:t>2021269201, 2021269202, 2021269203</w:t>
      </w:r>
    </w:p>
    <w:p w14:paraId="213FA0EC" w14:textId="3BB53A18" w:rsidR="00EF37F6" w:rsidRDefault="00EF37F6" w:rsidP="00561A02">
      <w:pPr>
        <w:pStyle w:val="Default"/>
        <w:jc w:val="center"/>
        <w:rPr>
          <w:rFonts w:ascii="Arial" w:hAnsi="Arial" w:cs="Arial"/>
          <w:sz w:val="18"/>
          <w:szCs w:val="18"/>
        </w:rPr>
      </w:pPr>
      <w:r>
        <w:rPr>
          <w:rFonts w:ascii="Arial" w:hAnsi="Arial" w:cs="Arial"/>
          <w:sz w:val="18"/>
          <w:szCs w:val="18"/>
        </w:rPr>
        <w:t xml:space="preserve">Friday, </w:t>
      </w:r>
      <w:r w:rsidR="00B61E53">
        <w:rPr>
          <w:rFonts w:ascii="Arial" w:hAnsi="Arial" w:cs="Arial"/>
          <w:sz w:val="18"/>
          <w:szCs w:val="18"/>
        </w:rPr>
        <w:t>Saturday</w:t>
      </w:r>
      <w:r>
        <w:rPr>
          <w:rFonts w:ascii="Arial" w:hAnsi="Arial" w:cs="Arial"/>
          <w:sz w:val="18"/>
          <w:szCs w:val="18"/>
        </w:rPr>
        <w:t xml:space="preserve"> &amp; Sunday</w:t>
      </w:r>
      <w:r w:rsidR="00B61E53">
        <w:rPr>
          <w:rFonts w:ascii="Arial" w:hAnsi="Arial" w:cs="Arial"/>
          <w:sz w:val="18"/>
          <w:szCs w:val="18"/>
        </w:rPr>
        <w:t xml:space="preserve"> </w:t>
      </w:r>
      <w:r w:rsidR="00F30642">
        <w:rPr>
          <w:rFonts w:ascii="Arial" w:hAnsi="Arial" w:cs="Arial"/>
          <w:sz w:val="18"/>
          <w:szCs w:val="18"/>
        </w:rPr>
        <w:t>Oct 29, 30 and 31</w:t>
      </w:r>
    </w:p>
    <w:p w14:paraId="210D49DD" w14:textId="77777777" w:rsidR="00EF37F6" w:rsidRDefault="00EF37F6" w:rsidP="00561A02">
      <w:pPr>
        <w:pStyle w:val="Default"/>
        <w:jc w:val="center"/>
        <w:rPr>
          <w:rFonts w:ascii="Arial" w:hAnsi="Arial" w:cs="Arial"/>
          <w:sz w:val="18"/>
          <w:szCs w:val="18"/>
        </w:rPr>
      </w:pPr>
      <w:r>
        <w:rPr>
          <w:rFonts w:ascii="Arial" w:hAnsi="Arial" w:cs="Arial"/>
          <w:sz w:val="18"/>
          <w:szCs w:val="18"/>
        </w:rPr>
        <w:t>Entry limits – 3</w:t>
      </w:r>
      <w:r w:rsidR="00281FD6">
        <w:rPr>
          <w:rFonts w:ascii="Arial" w:hAnsi="Arial" w:cs="Arial"/>
          <w:sz w:val="18"/>
          <w:szCs w:val="18"/>
        </w:rPr>
        <w:t>5</w:t>
      </w:r>
      <w:r>
        <w:rPr>
          <w:rFonts w:ascii="Arial" w:hAnsi="Arial" w:cs="Arial"/>
          <w:sz w:val="18"/>
          <w:szCs w:val="18"/>
        </w:rPr>
        <w:t>0 runs per judge, 3</w:t>
      </w:r>
      <w:r w:rsidR="00281FD6">
        <w:rPr>
          <w:rFonts w:ascii="Arial" w:hAnsi="Arial" w:cs="Arial"/>
          <w:sz w:val="18"/>
          <w:szCs w:val="18"/>
        </w:rPr>
        <w:t>5</w:t>
      </w:r>
      <w:r>
        <w:rPr>
          <w:rFonts w:ascii="Arial" w:hAnsi="Arial" w:cs="Arial"/>
          <w:sz w:val="18"/>
          <w:szCs w:val="18"/>
        </w:rPr>
        <w:t>0 runs per day</w:t>
      </w:r>
    </w:p>
    <w:p w14:paraId="15D76BBE" w14:textId="77777777" w:rsidR="00EF37F6" w:rsidRDefault="00CF1756" w:rsidP="00561A02">
      <w:pPr>
        <w:pStyle w:val="Default"/>
        <w:jc w:val="center"/>
        <w:rPr>
          <w:rFonts w:ascii="Arial" w:hAnsi="Arial" w:cs="Arial"/>
          <w:sz w:val="18"/>
          <w:szCs w:val="18"/>
        </w:rPr>
      </w:pPr>
      <w:r>
        <w:rPr>
          <w:rFonts w:ascii="Arial" w:hAnsi="Arial" w:cs="Arial"/>
          <w:sz w:val="18"/>
          <w:szCs w:val="18"/>
        </w:rPr>
        <w:t>Walk thru</w:t>
      </w:r>
      <w:r w:rsidR="00EF37F6">
        <w:rPr>
          <w:rFonts w:ascii="Arial" w:hAnsi="Arial" w:cs="Arial"/>
          <w:sz w:val="18"/>
          <w:szCs w:val="18"/>
        </w:rPr>
        <w:t xml:space="preserve"> beings at </w:t>
      </w:r>
      <w:r w:rsidR="0092042C">
        <w:rPr>
          <w:rFonts w:ascii="Arial" w:hAnsi="Arial" w:cs="Arial"/>
          <w:sz w:val="18"/>
          <w:szCs w:val="18"/>
        </w:rPr>
        <w:t>8</w:t>
      </w:r>
      <w:r>
        <w:rPr>
          <w:rFonts w:ascii="Arial" w:hAnsi="Arial" w:cs="Arial"/>
          <w:sz w:val="18"/>
          <w:szCs w:val="18"/>
        </w:rPr>
        <w:t>:15</w:t>
      </w:r>
      <w:r w:rsidR="00EF37F6">
        <w:rPr>
          <w:rFonts w:ascii="Arial" w:hAnsi="Arial" w:cs="Arial"/>
          <w:sz w:val="18"/>
          <w:szCs w:val="18"/>
        </w:rPr>
        <w:t xml:space="preserve"> AM on Friday</w:t>
      </w:r>
      <w:r w:rsidR="0092042C">
        <w:rPr>
          <w:rFonts w:ascii="Arial" w:hAnsi="Arial" w:cs="Arial"/>
          <w:sz w:val="18"/>
          <w:szCs w:val="18"/>
        </w:rPr>
        <w:t>,</w:t>
      </w:r>
      <w:r w:rsidR="00EF37F6">
        <w:rPr>
          <w:rFonts w:ascii="Arial" w:hAnsi="Arial" w:cs="Arial"/>
          <w:sz w:val="18"/>
          <w:szCs w:val="18"/>
        </w:rPr>
        <w:t xml:space="preserve"> Saturday and Sunday</w:t>
      </w:r>
    </w:p>
    <w:p w14:paraId="044D244E" w14:textId="77777777" w:rsidR="00EF37F6" w:rsidRDefault="00EF37F6" w:rsidP="00561A02">
      <w:pPr>
        <w:pStyle w:val="Default"/>
        <w:jc w:val="center"/>
        <w:rPr>
          <w:rFonts w:ascii="Arial" w:hAnsi="Arial" w:cs="Arial"/>
          <w:sz w:val="18"/>
          <w:szCs w:val="18"/>
        </w:rPr>
      </w:pPr>
      <w:r>
        <w:rPr>
          <w:rFonts w:ascii="Arial" w:hAnsi="Arial" w:cs="Arial"/>
          <w:sz w:val="18"/>
          <w:szCs w:val="18"/>
        </w:rPr>
        <w:t>Trial Hours are Friday</w:t>
      </w:r>
      <w:r w:rsidR="0092042C">
        <w:rPr>
          <w:rFonts w:ascii="Arial" w:hAnsi="Arial" w:cs="Arial"/>
          <w:sz w:val="18"/>
          <w:szCs w:val="18"/>
        </w:rPr>
        <w:t>,</w:t>
      </w:r>
      <w:r>
        <w:rPr>
          <w:rFonts w:ascii="Arial" w:hAnsi="Arial" w:cs="Arial"/>
          <w:sz w:val="18"/>
          <w:szCs w:val="18"/>
        </w:rPr>
        <w:t xml:space="preserve"> </w:t>
      </w:r>
      <w:r w:rsidR="0092042C">
        <w:rPr>
          <w:rFonts w:ascii="Arial" w:hAnsi="Arial" w:cs="Arial"/>
          <w:sz w:val="18"/>
          <w:szCs w:val="18"/>
        </w:rPr>
        <w:t>Saturday &amp;</w:t>
      </w:r>
      <w:r w:rsidR="00CF1756">
        <w:rPr>
          <w:rFonts w:ascii="Arial" w:hAnsi="Arial" w:cs="Arial"/>
          <w:sz w:val="18"/>
          <w:szCs w:val="18"/>
        </w:rPr>
        <w:t xml:space="preserve"> </w:t>
      </w:r>
      <w:r>
        <w:rPr>
          <w:rFonts w:ascii="Arial" w:hAnsi="Arial" w:cs="Arial"/>
          <w:sz w:val="18"/>
          <w:szCs w:val="18"/>
        </w:rPr>
        <w:t>Sunday 7 AM until 6 PM</w:t>
      </w:r>
    </w:p>
    <w:p w14:paraId="1E76745E" w14:textId="77777777" w:rsidR="00EF37F6" w:rsidRDefault="00EF37F6" w:rsidP="00561A02">
      <w:pPr>
        <w:pStyle w:val="Default"/>
        <w:jc w:val="center"/>
        <w:rPr>
          <w:rFonts w:ascii="Arial" w:hAnsi="Arial" w:cs="Arial"/>
          <w:sz w:val="18"/>
          <w:szCs w:val="18"/>
        </w:rPr>
      </w:pPr>
    </w:p>
    <w:p w14:paraId="415AFE2F" w14:textId="6C6FC7C2" w:rsidR="00EF37F6" w:rsidRPr="00F30642" w:rsidRDefault="00EF37F6" w:rsidP="00561A02">
      <w:pPr>
        <w:pStyle w:val="Default"/>
        <w:jc w:val="center"/>
        <w:rPr>
          <w:rFonts w:ascii="Arial" w:hAnsi="Arial" w:cs="Arial"/>
          <w:b/>
          <w:bCs/>
          <w:sz w:val="18"/>
          <w:szCs w:val="18"/>
        </w:rPr>
      </w:pPr>
      <w:r w:rsidRPr="00F30642">
        <w:rPr>
          <w:rFonts w:ascii="Arial" w:hAnsi="Arial" w:cs="Arial"/>
          <w:b/>
          <w:bCs/>
          <w:sz w:val="18"/>
          <w:szCs w:val="18"/>
        </w:rPr>
        <w:t xml:space="preserve">Judge: </w:t>
      </w:r>
      <w:r w:rsidR="00F30642" w:rsidRPr="00F30642">
        <w:rPr>
          <w:rFonts w:ascii="Arial" w:hAnsi="Arial" w:cs="Arial"/>
          <w:b/>
          <w:bCs/>
          <w:sz w:val="18"/>
          <w:szCs w:val="18"/>
        </w:rPr>
        <w:t>Laura English</w:t>
      </w:r>
    </w:p>
    <w:p w14:paraId="5AD62837" w14:textId="77777777" w:rsidR="00EF37F6" w:rsidRDefault="00EF37F6" w:rsidP="00561A02">
      <w:pPr>
        <w:pStyle w:val="Default"/>
        <w:jc w:val="center"/>
        <w:rPr>
          <w:rFonts w:ascii="Arial" w:hAnsi="Arial" w:cs="Arial"/>
          <w:sz w:val="18"/>
          <w:szCs w:val="18"/>
        </w:rPr>
      </w:pPr>
      <w:r>
        <w:rPr>
          <w:rFonts w:ascii="Arial" w:hAnsi="Arial" w:cs="Arial"/>
          <w:sz w:val="18"/>
          <w:szCs w:val="18"/>
        </w:rPr>
        <w:t xml:space="preserve">Entry Method: First </w:t>
      </w:r>
      <w:r w:rsidR="00B61E53">
        <w:rPr>
          <w:rFonts w:ascii="Arial" w:hAnsi="Arial" w:cs="Arial"/>
          <w:sz w:val="18"/>
          <w:szCs w:val="18"/>
        </w:rPr>
        <w:t>Received</w:t>
      </w:r>
    </w:p>
    <w:p w14:paraId="64D1A955" w14:textId="77777777" w:rsidR="00561A02" w:rsidRDefault="00561A02" w:rsidP="00091752">
      <w:pPr>
        <w:jc w:val="center"/>
        <w:rPr>
          <w:b/>
        </w:rPr>
      </w:pPr>
    </w:p>
    <w:p w14:paraId="5A5A1C89" w14:textId="77777777" w:rsidR="003E3B90" w:rsidRDefault="003E3B90" w:rsidP="00091752">
      <w:pPr>
        <w:jc w:val="center"/>
        <w:rPr>
          <w:b/>
        </w:rPr>
      </w:pPr>
      <w:r>
        <w:rPr>
          <w:b/>
        </w:rPr>
        <w:t>Equipment: Rubber contacts, plastic jump cups</w:t>
      </w:r>
      <w:r w:rsidR="00FF631A">
        <w:rPr>
          <w:b/>
        </w:rPr>
        <w:t xml:space="preserve">, electronic </w:t>
      </w:r>
      <w:r w:rsidR="00CF1756">
        <w:rPr>
          <w:b/>
        </w:rPr>
        <w:t>timing</w:t>
      </w:r>
      <w:r w:rsidR="00C90577">
        <w:rPr>
          <w:b/>
        </w:rPr>
        <w:t xml:space="preserve"> equipment</w:t>
      </w:r>
      <w:r w:rsidR="00CF1756">
        <w:rPr>
          <w:b/>
        </w:rPr>
        <w:t xml:space="preserve"> </w:t>
      </w:r>
      <w:r>
        <w:rPr>
          <w:b/>
        </w:rPr>
        <w:t xml:space="preserve">and breakaway tire. </w:t>
      </w:r>
    </w:p>
    <w:p w14:paraId="4E059ADF" w14:textId="77777777" w:rsidR="00FF631A" w:rsidRDefault="006E06D0" w:rsidP="00091752">
      <w:pPr>
        <w:jc w:val="center"/>
        <w:rPr>
          <w:b/>
        </w:rPr>
      </w:pPr>
      <w:r>
        <w:rPr>
          <w:b/>
        </w:rPr>
        <w:t>Air-conditioned/heated</w:t>
      </w:r>
      <w:r w:rsidR="00FF631A">
        <w:rPr>
          <w:b/>
        </w:rPr>
        <w:t xml:space="preserve"> crating area &amp; inside restroom – Covered Arena with packed dirt</w:t>
      </w:r>
    </w:p>
    <w:p w14:paraId="48133474" w14:textId="77777777" w:rsidR="00A522CE" w:rsidRPr="00A522CE" w:rsidRDefault="00A522CE" w:rsidP="00A522CE">
      <w:pPr>
        <w:autoSpaceDE w:val="0"/>
        <w:autoSpaceDN w:val="0"/>
        <w:adjustRightInd w:val="0"/>
        <w:spacing w:after="0" w:line="240" w:lineRule="auto"/>
        <w:rPr>
          <w:rFonts w:ascii="Arial" w:hAnsi="Arial" w:cs="Arial"/>
          <w:color w:val="000000"/>
          <w:sz w:val="24"/>
          <w:szCs w:val="24"/>
        </w:rPr>
      </w:pPr>
    </w:p>
    <w:p w14:paraId="23D01F02" w14:textId="3AEFAE3C" w:rsidR="00A522CE" w:rsidRPr="00A522CE" w:rsidRDefault="00A522CE" w:rsidP="00A522CE">
      <w:pPr>
        <w:autoSpaceDE w:val="0"/>
        <w:autoSpaceDN w:val="0"/>
        <w:adjustRightInd w:val="0"/>
        <w:spacing w:after="0" w:line="240" w:lineRule="auto"/>
        <w:rPr>
          <w:rFonts w:ascii="Arial" w:hAnsi="Arial" w:cs="Arial"/>
          <w:color w:val="000000"/>
          <w:sz w:val="16"/>
          <w:szCs w:val="16"/>
        </w:rPr>
      </w:pPr>
      <w:r w:rsidRPr="00A522CE">
        <w:rPr>
          <w:rFonts w:ascii="Arial" w:hAnsi="Arial" w:cs="Arial"/>
          <w:color w:val="000000"/>
          <w:sz w:val="24"/>
          <w:szCs w:val="24"/>
        </w:rPr>
        <w:t xml:space="preserve"> </w:t>
      </w:r>
      <w:r w:rsidRPr="00A522CE">
        <w:rPr>
          <w:rFonts w:ascii="Arial" w:hAnsi="Arial" w:cs="Arial"/>
          <w:b/>
          <w:bCs/>
          <w:color w:val="000000"/>
          <w:sz w:val="16"/>
          <w:szCs w:val="16"/>
        </w:rPr>
        <w:t xml:space="preserve">ENTRIES WILL OPEN on </w:t>
      </w:r>
      <w:r w:rsidR="00F30642">
        <w:rPr>
          <w:rFonts w:ascii="Arial" w:hAnsi="Arial" w:cs="Arial"/>
          <w:b/>
          <w:bCs/>
          <w:color w:val="000000"/>
          <w:sz w:val="16"/>
          <w:szCs w:val="16"/>
        </w:rPr>
        <w:t>8/19/21</w:t>
      </w:r>
      <w:r w:rsidRPr="00A522CE">
        <w:rPr>
          <w:rFonts w:ascii="Arial" w:hAnsi="Arial" w:cs="Arial"/>
          <w:b/>
          <w:bCs/>
          <w:color w:val="000000"/>
          <w:sz w:val="16"/>
          <w:szCs w:val="16"/>
        </w:rPr>
        <w:t xml:space="preserve"> at 8:00 AM </w:t>
      </w:r>
      <w:r w:rsidRPr="00A522CE">
        <w:rPr>
          <w:rFonts w:ascii="Arial" w:hAnsi="Arial" w:cs="Arial"/>
          <w:color w:val="000000"/>
          <w:sz w:val="16"/>
          <w:szCs w:val="16"/>
        </w:rPr>
        <w:t xml:space="preserve">at the Trial Secretary's address. All entries received before this date will be returned. Overnight or certified mail must be sent with the "No Signature Required" waiver signed. </w:t>
      </w:r>
    </w:p>
    <w:p w14:paraId="0242538A" w14:textId="7DD30923" w:rsidR="00A522CE" w:rsidRDefault="00A522CE" w:rsidP="00A522CE">
      <w:pPr>
        <w:jc w:val="center"/>
        <w:rPr>
          <w:b/>
        </w:rPr>
      </w:pPr>
      <w:r w:rsidRPr="00A522CE">
        <w:rPr>
          <w:rFonts w:ascii="Arial" w:hAnsi="Arial" w:cs="Arial"/>
          <w:b/>
          <w:bCs/>
          <w:color w:val="000000"/>
          <w:sz w:val="16"/>
          <w:szCs w:val="16"/>
        </w:rPr>
        <w:t xml:space="preserve">ENTRIES WILL CLOSE ON </w:t>
      </w:r>
      <w:r w:rsidR="00F30642">
        <w:rPr>
          <w:rFonts w:ascii="Arial" w:hAnsi="Arial" w:cs="Arial"/>
          <w:b/>
          <w:bCs/>
          <w:color w:val="000000"/>
          <w:sz w:val="16"/>
          <w:szCs w:val="16"/>
        </w:rPr>
        <w:t>10/15/21</w:t>
      </w:r>
      <w:r w:rsidRPr="00A522CE">
        <w:rPr>
          <w:rFonts w:ascii="Arial" w:hAnsi="Arial" w:cs="Arial"/>
          <w:b/>
          <w:bCs/>
          <w:color w:val="000000"/>
          <w:sz w:val="16"/>
          <w:szCs w:val="16"/>
        </w:rPr>
        <w:t xml:space="preserve"> at 5:00 PM </w:t>
      </w:r>
      <w:r w:rsidRPr="00A522CE">
        <w:rPr>
          <w:rFonts w:ascii="Arial" w:hAnsi="Arial" w:cs="Arial"/>
          <w:color w:val="000000"/>
          <w:sz w:val="16"/>
          <w:szCs w:val="16"/>
        </w:rPr>
        <w:t>after which time entries cannot be accepted, cancelled, altered, or substituted except as provided for in Chapter 11, Section 6 of the Rules applying to Dog Shows. Envelopes/ transactions containing entries for more than the ten (10) maximum and/or entries received prior to the opening date shall be treated as invalid entry and shall be returned to the sender.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000CA" w14:paraId="21AA9420" w14:textId="77777777" w:rsidTr="00D54E63">
        <w:tc>
          <w:tcPr>
            <w:tcW w:w="4675" w:type="dxa"/>
          </w:tcPr>
          <w:p w14:paraId="458B975F" w14:textId="77777777" w:rsidR="002000CA" w:rsidRDefault="002000CA" w:rsidP="00D54E63">
            <w:pPr>
              <w:jc w:val="center"/>
              <w:rPr>
                <w:b/>
              </w:rPr>
            </w:pPr>
            <w:r w:rsidRPr="002000CA">
              <w:rPr>
                <w:b/>
                <w:noProof/>
              </w:rPr>
              <w:lastRenderedPageBreak/>
              <w:drawing>
                <wp:inline distT="0" distB="0" distL="0" distR="0" wp14:anchorId="69E5C7F1" wp14:editId="2F345619">
                  <wp:extent cx="105705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730" cy="1113973"/>
                          </a:xfrm>
                          <a:prstGeom prst="rect">
                            <a:avLst/>
                          </a:prstGeom>
                          <a:noFill/>
                          <a:ln>
                            <a:noFill/>
                          </a:ln>
                        </pic:spPr>
                      </pic:pic>
                    </a:graphicData>
                  </a:graphic>
                </wp:inline>
              </w:drawing>
            </w:r>
          </w:p>
        </w:tc>
        <w:tc>
          <w:tcPr>
            <w:tcW w:w="4675" w:type="dxa"/>
          </w:tcPr>
          <w:p w14:paraId="173AE0DF" w14:textId="77777777" w:rsidR="002000CA" w:rsidRPr="002000CA" w:rsidRDefault="002000CA" w:rsidP="002000CA">
            <w:pPr>
              <w:autoSpaceDE w:val="0"/>
              <w:autoSpaceDN w:val="0"/>
              <w:adjustRightInd w:val="0"/>
              <w:rPr>
                <w:rFonts w:ascii="Arial" w:hAnsi="Arial" w:cs="Arial"/>
                <w:color w:val="000000"/>
                <w:sz w:val="24"/>
                <w:szCs w:val="24"/>
              </w:rPr>
            </w:pPr>
          </w:p>
          <w:p w14:paraId="48D18ED2" w14:textId="77777777" w:rsidR="00D54E63" w:rsidRDefault="002000CA" w:rsidP="002000CA">
            <w:pPr>
              <w:autoSpaceDE w:val="0"/>
              <w:autoSpaceDN w:val="0"/>
              <w:adjustRightInd w:val="0"/>
              <w:rPr>
                <w:rFonts w:ascii="Arial" w:hAnsi="Arial" w:cs="Arial"/>
                <w:color w:val="000000"/>
                <w:sz w:val="24"/>
                <w:szCs w:val="24"/>
              </w:rPr>
            </w:pPr>
            <w:r w:rsidRPr="002000CA">
              <w:rPr>
                <w:rFonts w:ascii="Arial" w:hAnsi="Arial" w:cs="Arial"/>
                <w:color w:val="000000"/>
                <w:sz w:val="24"/>
                <w:szCs w:val="24"/>
              </w:rPr>
              <w:t xml:space="preserve"> </w:t>
            </w:r>
          </w:p>
          <w:p w14:paraId="2A60F6E4" w14:textId="77777777" w:rsidR="00D54E63" w:rsidRDefault="00D54E63" w:rsidP="002000CA">
            <w:pPr>
              <w:autoSpaceDE w:val="0"/>
              <w:autoSpaceDN w:val="0"/>
              <w:adjustRightInd w:val="0"/>
              <w:rPr>
                <w:rFonts w:ascii="Arial" w:hAnsi="Arial" w:cs="Arial"/>
                <w:color w:val="000000"/>
                <w:sz w:val="24"/>
                <w:szCs w:val="24"/>
              </w:rPr>
            </w:pPr>
          </w:p>
          <w:p w14:paraId="64EC522E" w14:textId="77777777" w:rsidR="002000CA" w:rsidRPr="002000CA" w:rsidRDefault="002000CA" w:rsidP="002000CA">
            <w:pPr>
              <w:autoSpaceDE w:val="0"/>
              <w:autoSpaceDN w:val="0"/>
              <w:adjustRightInd w:val="0"/>
              <w:rPr>
                <w:rFonts w:ascii="Arial" w:hAnsi="Arial" w:cs="Arial"/>
                <w:color w:val="000000"/>
                <w:sz w:val="18"/>
                <w:szCs w:val="18"/>
              </w:rPr>
            </w:pPr>
            <w:r w:rsidRPr="002000CA">
              <w:rPr>
                <w:rFonts w:ascii="Arial" w:hAnsi="Arial" w:cs="Arial"/>
                <w:color w:val="000000"/>
                <w:sz w:val="18"/>
                <w:szCs w:val="18"/>
              </w:rPr>
              <w:t xml:space="preserve">Permission is granted by the American Kennel Club </w:t>
            </w:r>
          </w:p>
          <w:p w14:paraId="5919A83E" w14:textId="77777777" w:rsidR="002000CA" w:rsidRPr="002000CA" w:rsidRDefault="002000CA" w:rsidP="002000CA">
            <w:pPr>
              <w:autoSpaceDE w:val="0"/>
              <w:autoSpaceDN w:val="0"/>
              <w:adjustRightInd w:val="0"/>
              <w:rPr>
                <w:rFonts w:ascii="Arial" w:hAnsi="Arial" w:cs="Arial"/>
                <w:color w:val="000000"/>
                <w:sz w:val="18"/>
                <w:szCs w:val="18"/>
              </w:rPr>
            </w:pPr>
            <w:r w:rsidRPr="002000CA">
              <w:rPr>
                <w:rFonts w:ascii="Arial" w:hAnsi="Arial" w:cs="Arial"/>
                <w:color w:val="000000"/>
                <w:sz w:val="18"/>
                <w:szCs w:val="18"/>
              </w:rPr>
              <w:t xml:space="preserve">for the holding of this event Under American Kennel </w:t>
            </w:r>
          </w:p>
          <w:p w14:paraId="48584431" w14:textId="77777777" w:rsidR="002000CA" w:rsidRPr="002000CA" w:rsidRDefault="002000CA" w:rsidP="002000CA">
            <w:pPr>
              <w:autoSpaceDE w:val="0"/>
              <w:autoSpaceDN w:val="0"/>
              <w:adjustRightInd w:val="0"/>
              <w:rPr>
                <w:rFonts w:ascii="Arial" w:hAnsi="Arial" w:cs="Arial"/>
                <w:color w:val="000000"/>
                <w:sz w:val="18"/>
                <w:szCs w:val="18"/>
              </w:rPr>
            </w:pPr>
            <w:r w:rsidRPr="002000CA">
              <w:rPr>
                <w:rFonts w:ascii="Arial" w:hAnsi="Arial" w:cs="Arial"/>
                <w:color w:val="000000"/>
                <w:sz w:val="18"/>
                <w:szCs w:val="18"/>
              </w:rPr>
              <w:t xml:space="preserve">Club Rules and Regulations. </w:t>
            </w:r>
          </w:p>
          <w:p w14:paraId="7D3CD454" w14:textId="77777777" w:rsidR="002000CA" w:rsidRDefault="002000CA" w:rsidP="002000CA">
            <w:pPr>
              <w:rPr>
                <w:b/>
              </w:rPr>
            </w:pPr>
            <w:r w:rsidRPr="002000CA">
              <w:rPr>
                <w:rFonts w:ascii="Arial" w:hAnsi="Arial" w:cs="Arial"/>
                <w:i/>
                <w:iCs/>
                <w:color w:val="000000"/>
                <w:sz w:val="18"/>
                <w:szCs w:val="18"/>
              </w:rPr>
              <w:t>James P. Crowley, Secretary</w:t>
            </w:r>
          </w:p>
        </w:tc>
      </w:tr>
    </w:tbl>
    <w:p w14:paraId="280161F9" w14:textId="77777777" w:rsidR="00A417EE" w:rsidRPr="000A4FB5" w:rsidRDefault="00A417EE" w:rsidP="000A4FB5">
      <w:pPr>
        <w:pStyle w:val="Default"/>
        <w:shd w:val="clear" w:color="auto" w:fill="F2F2F2" w:themeFill="background1" w:themeFillShade="F2"/>
        <w:jc w:val="center"/>
        <w:rPr>
          <w:rFonts w:ascii="Arial" w:hAnsi="Arial" w:cs="Arial"/>
          <w:sz w:val="22"/>
          <w:szCs w:val="22"/>
        </w:rPr>
      </w:pPr>
      <w:r w:rsidRPr="000A4FB5">
        <w:rPr>
          <w:rFonts w:ascii="Arial" w:hAnsi="Arial" w:cs="Arial"/>
          <w:sz w:val="22"/>
          <w:szCs w:val="22"/>
        </w:rPr>
        <w:t xml:space="preserve">Tyler Obedience Training Club </w:t>
      </w:r>
    </w:p>
    <w:p w14:paraId="581858D5" w14:textId="77777777" w:rsidR="00A417EE" w:rsidRDefault="00A417EE" w:rsidP="00A417EE">
      <w:pPr>
        <w:pStyle w:val="Default"/>
        <w:jc w:val="center"/>
        <w:rPr>
          <w:rFonts w:ascii="Arial" w:hAnsi="Arial" w:cs="Arial"/>
          <w:sz w:val="18"/>
          <w:szCs w:val="18"/>
        </w:rPr>
      </w:pPr>
      <w:r w:rsidRPr="000A4FB5">
        <w:rPr>
          <w:rFonts w:ascii="Arial" w:hAnsi="Arial" w:cs="Arial"/>
          <w:sz w:val="22"/>
          <w:szCs w:val="22"/>
        </w:rPr>
        <w:t>Officers and Board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19"/>
      </w:tblGrid>
      <w:tr w:rsidR="00A417EE" w:rsidRPr="00A417EE" w14:paraId="6FDEEEA5" w14:textId="77777777" w:rsidTr="000A4FB5">
        <w:trPr>
          <w:trHeight w:val="110"/>
        </w:trPr>
        <w:tc>
          <w:tcPr>
            <w:tcW w:w="9219" w:type="dxa"/>
            <w:shd w:val="clear" w:color="auto" w:fill="auto"/>
          </w:tcPr>
          <w:p w14:paraId="3914D93E" w14:textId="11B24E9A" w:rsidR="00A417EE" w:rsidRPr="00A417EE" w:rsidRDefault="00A417EE" w:rsidP="00EF23F5">
            <w:pPr>
              <w:autoSpaceDE w:val="0"/>
              <w:autoSpaceDN w:val="0"/>
              <w:adjustRightInd w:val="0"/>
              <w:spacing w:after="0" w:line="240" w:lineRule="auto"/>
              <w:rPr>
                <w:rFonts w:ascii="Calibri" w:hAnsi="Calibri" w:cs="Calibri"/>
                <w:color w:val="000000"/>
              </w:rPr>
            </w:pPr>
            <w:r w:rsidRPr="00A417EE">
              <w:rPr>
                <w:rFonts w:ascii="Calibri" w:hAnsi="Calibri" w:cs="Calibri"/>
                <w:color w:val="000000"/>
              </w:rPr>
              <w:t>President………………………………………………………………………………………………………..</w:t>
            </w:r>
            <w:r w:rsidR="004F53C1">
              <w:rPr>
                <w:rFonts w:ascii="Calibri" w:hAnsi="Calibri" w:cs="Calibri"/>
                <w:color w:val="000000"/>
              </w:rPr>
              <w:t>Kathleen McCollough</w:t>
            </w:r>
          </w:p>
        </w:tc>
      </w:tr>
      <w:tr w:rsidR="00A417EE" w:rsidRPr="00A417EE" w14:paraId="0E0DD99B" w14:textId="77777777">
        <w:trPr>
          <w:trHeight w:val="90"/>
        </w:trPr>
        <w:tc>
          <w:tcPr>
            <w:tcW w:w="9219" w:type="dxa"/>
          </w:tcPr>
          <w:p w14:paraId="567628F3" w14:textId="63F6343D" w:rsidR="00A417EE" w:rsidRPr="00A417EE" w:rsidRDefault="0045730F" w:rsidP="0045730F">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 xml:space="preserve"> </w:t>
            </w:r>
            <w:r w:rsidR="00C90577">
              <w:rPr>
                <w:rFonts w:ascii="Calibri" w:hAnsi="Calibri" w:cs="Calibri"/>
                <w:color w:val="000000"/>
                <w:sz w:val="18"/>
                <w:szCs w:val="18"/>
              </w:rPr>
              <w:t>Tyler</w:t>
            </w:r>
            <w:r w:rsidR="00F22DCE">
              <w:rPr>
                <w:rFonts w:ascii="Calibri" w:hAnsi="Calibri" w:cs="Calibri"/>
                <w:color w:val="000000"/>
                <w:sz w:val="18"/>
                <w:szCs w:val="18"/>
              </w:rPr>
              <w:t xml:space="preserve">, TX </w:t>
            </w:r>
          </w:p>
        </w:tc>
      </w:tr>
      <w:tr w:rsidR="00A417EE" w:rsidRPr="00A417EE" w14:paraId="78406ABF" w14:textId="77777777" w:rsidTr="000A4FB5">
        <w:trPr>
          <w:trHeight w:val="110"/>
        </w:trPr>
        <w:tc>
          <w:tcPr>
            <w:tcW w:w="9219" w:type="dxa"/>
            <w:shd w:val="clear" w:color="auto" w:fill="auto"/>
          </w:tcPr>
          <w:p w14:paraId="4461D54B" w14:textId="2D3243F9" w:rsidR="00A417EE" w:rsidRPr="00A417EE" w:rsidRDefault="00A417EE" w:rsidP="00EF23F5">
            <w:pPr>
              <w:autoSpaceDE w:val="0"/>
              <w:autoSpaceDN w:val="0"/>
              <w:adjustRightInd w:val="0"/>
              <w:spacing w:after="0" w:line="240" w:lineRule="auto"/>
              <w:rPr>
                <w:rFonts w:ascii="Calibri" w:hAnsi="Calibri" w:cs="Calibri"/>
                <w:color w:val="000000"/>
              </w:rPr>
            </w:pPr>
            <w:r w:rsidRPr="00A417EE">
              <w:rPr>
                <w:rFonts w:ascii="Calibri" w:hAnsi="Calibri" w:cs="Calibri"/>
                <w:color w:val="000000"/>
              </w:rPr>
              <w:t>Vice-President…………………...………………………………………………………..……….………………</w:t>
            </w:r>
            <w:r w:rsidR="002813D3">
              <w:rPr>
                <w:rFonts w:ascii="Calibri" w:hAnsi="Calibri" w:cs="Calibri"/>
                <w:color w:val="000000"/>
              </w:rPr>
              <w:t>.</w:t>
            </w:r>
            <w:r w:rsidRPr="00A417EE">
              <w:rPr>
                <w:rFonts w:ascii="Calibri" w:hAnsi="Calibri" w:cs="Calibri"/>
                <w:color w:val="000000"/>
              </w:rPr>
              <w:t>….</w:t>
            </w:r>
            <w:r w:rsidR="009F69C0">
              <w:rPr>
                <w:rFonts w:ascii="Calibri" w:hAnsi="Calibri" w:cs="Calibri"/>
                <w:color w:val="000000"/>
              </w:rPr>
              <w:t>Becky Barnes</w:t>
            </w:r>
            <w:r w:rsidRPr="00A417EE">
              <w:rPr>
                <w:rFonts w:ascii="Calibri" w:hAnsi="Calibri" w:cs="Calibri"/>
                <w:color w:val="000000"/>
              </w:rPr>
              <w:t xml:space="preserve"> </w:t>
            </w:r>
          </w:p>
        </w:tc>
      </w:tr>
      <w:tr w:rsidR="00A417EE" w:rsidRPr="00A417EE" w14:paraId="328F739C" w14:textId="77777777">
        <w:trPr>
          <w:trHeight w:val="90"/>
        </w:trPr>
        <w:tc>
          <w:tcPr>
            <w:tcW w:w="9219" w:type="dxa"/>
          </w:tcPr>
          <w:p w14:paraId="5A4C0CAF" w14:textId="7F69AE43" w:rsidR="00A417EE" w:rsidRPr="00A417EE" w:rsidRDefault="009F69C0" w:rsidP="0045730F">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Golden, TX</w:t>
            </w:r>
          </w:p>
        </w:tc>
      </w:tr>
      <w:tr w:rsidR="00A417EE" w:rsidRPr="00A417EE" w14:paraId="3F3172FA" w14:textId="77777777" w:rsidTr="000A4FB5">
        <w:trPr>
          <w:trHeight w:val="110"/>
        </w:trPr>
        <w:tc>
          <w:tcPr>
            <w:tcW w:w="9219" w:type="dxa"/>
            <w:shd w:val="clear" w:color="auto" w:fill="auto"/>
          </w:tcPr>
          <w:p w14:paraId="4452FFF0" w14:textId="03B5D8C1" w:rsidR="00A417EE" w:rsidRPr="00A417EE" w:rsidRDefault="00A417EE" w:rsidP="00EF23F5">
            <w:pPr>
              <w:autoSpaceDE w:val="0"/>
              <w:autoSpaceDN w:val="0"/>
              <w:adjustRightInd w:val="0"/>
              <w:spacing w:after="0" w:line="240" w:lineRule="auto"/>
              <w:rPr>
                <w:rFonts w:ascii="Calibri" w:hAnsi="Calibri" w:cs="Calibri"/>
                <w:color w:val="000000"/>
              </w:rPr>
            </w:pPr>
            <w:r w:rsidRPr="00A417EE">
              <w:rPr>
                <w:rFonts w:ascii="Calibri" w:hAnsi="Calibri" w:cs="Calibri"/>
                <w:color w:val="000000"/>
              </w:rPr>
              <w:t>Treasurer………………………………………………………………………………………………….….………</w:t>
            </w:r>
            <w:r w:rsidR="002813D3">
              <w:rPr>
                <w:rFonts w:ascii="Calibri" w:hAnsi="Calibri" w:cs="Calibri"/>
                <w:color w:val="000000"/>
              </w:rPr>
              <w:t>…..</w:t>
            </w:r>
            <w:r w:rsidRPr="00A417EE">
              <w:rPr>
                <w:rFonts w:ascii="Calibri" w:hAnsi="Calibri" w:cs="Calibri"/>
                <w:color w:val="000000"/>
              </w:rPr>
              <w:t>.</w:t>
            </w:r>
            <w:r w:rsidR="00C90577">
              <w:rPr>
                <w:rFonts w:ascii="Calibri" w:hAnsi="Calibri" w:cs="Calibri"/>
                <w:color w:val="000000"/>
              </w:rPr>
              <w:t xml:space="preserve"> </w:t>
            </w:r>
            <w:r w:rsidR="009F69C0">
              <w:rPr>
                <w:rFonts w:ascii="Calibri" w:hAnsi="Calibri" w:cs="Calibri"/>
                <w:color w:val="000000"/>
              </w:rPr>
              <w:t>Sonja Asido</w:t>
            </w:r>
          </w:p>
        </w:tc>
      </w:tr>
      <w:tr w:rsidR="00A417EE" w:rsidRPr="00A417EE" w14:paraId="22B106E7" w14:textId="77777777">
        <w:trPr>
          <w:trHeight w:val="90"/>
        </w:trPr>
        <w:tc>
          <w:tcPr>
            <w:tcW w:w="9219" w:type="dxa"/>
          </w:tcPr>
          <w:p w14:paraId="6714C406" w14:textId="169F9328" w:rsidR="00A417EE" w:rsidRPr="00A417EE" w:rsidRDefault="009F69C0" w:rsidP="0045730F">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Mineola, TX</w:t>
            </w:r>
          </w:p>
        </w:tc>
      </w:tr>
      <w:tr w:rsidR="00A417EE" w:rsidRPr="00A417EE" w14:paraId="6CF7123F" w14:textId="77777777" w:rsidTr="000A4FB5">
        <w:trPr>
          <w:trHeight w:val="110"/>
        </w:trPr>
        <w:tc>
          <w:tcPr>
            <w:tcW w:w="9219" w:type="dxa"/>
            <w:shd w:val="clear" w:color="auto" w:fill="auto"/>
          </w:tcPr>
          <w:p w14:paraId="7C6294E5" w14:textId="56D0EF95" w:rsidR="00A417EE" w:rsidRPr="00A417EE" w:rsidRDefault="00A417EE" w:rsidP="00EF23F5">
            <w:pPr>
              <w:autoSpaceDE w:val="0"/>
              <w:autoSpaceDN w:val="0"/>
              <w:adjustRightInd w:val="0"/>
              <w:spacing w:after="0" w:line="240" w:lineRule="auto"/>
              <w:rPr>
                <w:rFonts w:ascii="Calibri" w:hAnsi="Calibri" w:cs="Calibri"/>
                <w:color w:val="000000"/>
              </w:rPr>
            </w:pPr>
            <w:r w:rsidRPr="00A417EE">
              <w:rPr>
                <w:rFonts w:ascii="Calibri" w:hAnsi="Calibri" w:cs="Calibri"/>
                <w:color w:val="000000"/>
              </w:rPr>
              <w:t>Secretary………………………………………………………………………………………………….……………….</w:t>
            </w:r>
            <w:r w:rsidR="00C90577">
              <w:rPr>
                <w:rFonts w:ascii="Calibri" w:hAnsi="Calibri" w:cs="Calibri"/>
                <w:color w:val="000000"/>
              </w:rPr>
              <w:t xml:space="preserve"> </w:t>
            </w:r>
            <w:r w:rsidR="009F69C0">
              <w:rPr>
                <w:rFonts w:ascii="Calibri" w:hAnsi="Calibri" w:cs="Calibri"/>
                <w:color w:val="000000"/>
              </w:rPr>
              <w:t>Marcy Vail</w:t>
            </w:r>
          </w:p>
        </w:tc>
      </w:tr>
      <w:tr w:rsidR="00A417EE" w:rsidRPr="00A417EE" w14:paraId="26706AB7" w14:textId="77777777">
        <w:trPr>
          <w:trHeight w:val="90"/>
        </w:trPr>
        <w:tc>
          <w:tcPr>
            <w:tcW w:w="9219" w:type="dxa"/>
          </w:tcPr>
          <w:p w14:paraId="5D83DADE" w14:textId="0729190A" w:rsidR="00A417EE" w:rsidRPr="00A417EE" w:rsidRDefault="009F69C0" w:rsidP="0045730F">
            <w:pPr>
              <w:autoSpaceDE w:val="0"/>
              <w:autoSpaceDN w:val="0"/>
              <w:adjustRightInd w:val="0"/>
              <w:spacing w:after="0" w:line="240" w:lineRule="auto"/>
              <w:jc w:val="center"/>
              <w:rPr>
                <w:rFonts w:ascii="Calibri" w:hAnsi="Calibri" w:cs="Calibri"/>
                <w:color w:val="000000"/>
                <w:sz w:val="18"/>
                <w:szCs w:val="18"/>
              </w:rPr>
            </w:pPr>
            <w:r>
              <w:rPr>
                <w:rFonts w:ascii="Calibri" w:hAnsi="Calibri" w:cs="Calibri"/>
                <w:color w:val="000000"/>
                <w:sz w:val="18"/>
                <w:szCs w:val="18"/>
              </w:rPr>
              <w:t>Mineola, TX</w:t>
            </w:r>
          </w:p>
        </w:tc>
      </w:tr>
    </w:tbl>
    <w:p w14:paraId="41BAAFD1" w14:textId="77777777" w:rsidR="00A417EE" w:rsidRDefault="00A417EE" w:rsidP="00A417EE">
      <w:pPr>
        <w:pStyle w:val="Default"/>
        <w:jc w:val="center"/>
        <w:rPr>
          <w:rFonts w:ascii="Arial" w:hAnsi="Arial" w:cs="Arial"/>
          <w:sz w:val="18"/>
          <w:szCs w:val="18"/>
        </w:rPr>
      </w:pPr>
    </w:p>
    <w:p w14:paraId="31F7CDC0" w14:textId="77777777" w:rsidR="000A4FB5" w:rsidRPr="000A4FB5" w:rsidRDefault="000A4FB5" w:rsidP="000A4FB5">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sidRPr="000A4FB5">
        <w:rPr>
          <w:rFonts w:ascii="Calibri" w:hAnsi="Calibri" w:cs="Calibri"/>
          <w:b/>
          <w:color w:val="000000"/>
        </w:rPr>
        <w:t xml:space="preserve">Event </w:t>
      </w:r>
      <w:r w:rsidR="00E14FCE" w:rsidRPr="000A4FB5">
        <w:rPr>
          <w:rFonts w:ascii="Calibri" w:hAnsi="Calibri" w:cs="Calibri"/>
          <w:b/>
          <w:color w:val="000000"/>
        </w:rPr>
        <w:t>Committee</w:t>
      </w:r>
    </w:p>
    <w:p w14:paraId="0A9D1D03" w14:textId="77777777" w:rsidR="005E5AA8" w:rsidRDefault="0019583B" w:rsidP="00E14FCE">
      <w:pPr>
        <w:spacing w:line="240" w:lineRule="auto"/>
        <w:jc w:val="center"/>
        <w:rPr>
          <w:sz w:val="18"/>
          <w:szCs w:val="18"/>
        </w:rPr>
      </w:pPr>
      <w:r>
        <w:rPr>
          <w:sz w:val="18"/>
          <w:szCs w:val="18"/>
        </w:rPr>
        <w:t>Kim Whaley</w:t>
      </w:r>
      <w:r w:rsidR="00A93281">
        <w:rPr>
          <w:sz w:val="18"/>
          <w:szCs w:val="18"/>
        </w:rPr>
        <w:t xml:space="preserve">, Monica Adkins, </w:t>
      </w:r>
      <w:r>
        <w:rPr>
          <w:sz w:val="18"/>
          <w:szCs w:val="18"/>
        </w:rPr>
        <w:t>Cyndy Edwards</w:t>
      </w:r>
      <w:r w:rsidR="00A93281">
        <w:rPr>
          <w:sz w:val="18"/>
          <w:szCs w:val="18"/>
        </w:rPr>
        <w:t>, Cheryl Etheridge, Angela Hudson</w:t>
      </w:r>
      <w:r w:rsidR="00DB400E">
        <w:rPr>
          <w:sz w:val="18"/>
          <w:szCs w:val="18"/>
        </w:rPr>
        <w:t>, &amp; John Parsons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93281" w14:paraId="437C7AE5" w14:textId="77777777" w:rsidTr="00ED705D">
        <w:tc>
          <w:tcPr>
            <w:tcW w:w="4675" w:type="dxa"/>
          </w:tcPr>
          <w:p w14:paraId="486EC2E6" w14:textId="77777777" w:rsidR="00A93281" w:rsidRDefault="00A93281" w:rsidP="00A93281">
            <w:pPr>
              <w:jc w:val="center"/>
              <w:rPr>
                <w:b/>
                <w:sz w:val="24"/>
                <w:szCs w:val="24"/>
              </w:rPr>
            </w:pPr>
            <w:r w:rsidRPr="00A93281">
              <w:rPr>
                <w:b/>
                <w:sz w:val="24"/>
                <w:szCs w:val="24"/>
              </w:rPr>
              <w:t>Trail Chairperson</w:t>
            </w:r>
          </w:p>
          <w:p w14:paraId="5C37BDFB" w14:textId="77777777" w:rsidR="00A93281" w:rsidRDefault="00A93281" w:rsidP="00A93281">
            <w:pPr>
              <w:jc w:val="center"/>
              <w:rPr>
                <w:sz w:val="18"/>
                <w:szCs w:val="18"/>
              </w:rPr>
            </w:pPr>
            <w:r>
              <w:rPr>
                <w:sz w:val="18"/>
                <w:szCs w:val="18"/>
              </w:rPr>
              <w:t>Angela Hudson</w:t>
            </w:r>
          </w:p>
          <w:p w14:paraId="61802A83" w14:textId="77777777" w:rsidR="00A93281" w:rsidRDefault="00C5754E" w:rsidP="00A93281">
            <w:pPr>
              <w:jc w:val="center"/>
              <w:rPr>
                <w:sz w:val="18"/>
                <w:szCs w:val="18"/>
              </w:rPr>
            </w:pPr>
            <w:r>
              <w:rPr>
                <w:sz w:val="18"/>
                <w:szCs w:val="18"/>
              </w:rPr>
              <w:t>16361 Cattle Baron Dr</w:t>
            </w:r>
          </w:p>
          <w:p w14:paraId="0CEBC5C0" w14:textId="77777777" w:rsidR="00C5754E" w:rsidRDefault="00C5754E" w:rsidP="00A93281">
            <w:pPr>
              <w:jc w:val="center"/>
              <w:rPr>
                <w:sz w:val="18"/>
                <w:szCs w:val="18"/>
              </w:rPr>
            </w:pPr>
            <w:r>
              <w:rPr>
                <w:sz w:val="18"/>
                <w:szCs w:val="18"/>
              </w:rPr>
              <w:t>Lindale, TX 75771</w:t>
            </w:r>
          </w:p>
          <w:p w14:paraId="4C0E0847" w14:textId="77777777" w:rsidR="00A93281" w:rsidRDefault="00A93281" w:rsidP="00A93281">
            <w:pPr>
              <w:jc w:val="center"/>
              <w:rPr>
                <w:sz w:val="18"/>
                <w:szCs w:val="18"/>
              </w:rPr>
            </w:pPr>
            <w:r>
              <w:rPr>
                <w:sz w:val="18"/>
                <w:szCs w:val="18"/>
              </w:rPr>
              <w:t>Cell: 903-570-3852</w:t>
            </w:r>
          </w:p>
          <w:p w14:paraId="5160681B" w14:textId="77777777" w:rsidR="00A93281" w:rsidRPr="00A93281" w:rsidRDefault="00A93281" w:rsidP="00A93281">
            <w:pPr>
              <w:jc w:val="center"/>
              <w:rPr>
                <w:sz w:val="18"/>
                <w:szCs w:val="18"/>
              </w:rPr>
            </w:pPr>
            <w:r>
              <w:rPr>
                <w:sz w:val="18"/>
                <w:szCs w:val="18"/>
              </w:rPr>
              <w:t>Zoemoppett1@yahoo.com</w:t>
            </w:r>
          </w:p>
        </w:tc>
        <w:tc>
          <w:tcPr>
            <w:tcW w:w="4675" w:type="dxa"/>
          </w:tcPr>
          <w:p w14:paraId="7A86A541" w14:textId="77777777" w:rsidR="00A93281" w:rsidRDefault="00A93281" w:rsidP="00A93281">
            <w:pPr>
              <w:jc w:val="center"/>
              <w:rPr>
                <w:b/>
                <w:sz w:val="24"/>
                <w:szCs w:val="24"/>
              </w:rPr>
            </w:pPr>
            <w:r w:rsidRPr="00A93281">
              <w:rPr>
                <w:b/>
                <w:sz w:val="24"/>
                <w:szCs w:val="24"/>
              </w:rPr>
              <w:t>Trial Secretary</w:t>
            </w:r>
          </w:p>
          <w:p w14:paraId="1A7E9977" w14:textId="77777777" w:rsidR="00A93281" w:rsidRDefault="001B32FB" w:rsidP="00A93281">
            <w:pPr>
              <w:jc w:val="center"/>
              <w:rPr>
                <w:sz w:val="18"/>
                <w:szCs w:val="18"/>
              </w:rPr>
            </w:pPr>
            <w:r>
              <w:rPr>
                <w:sz w:val="18"/>
                <w:szCs w:val="18"/>
              </w:rPr>
              <w:t>Monica Adkins</w:t>
            </w:r>
          </w:p>
          <w:p w14:paraId="05D21E9C" w14:textId="77777777" w:rsidR="00A93281" w:rsidRDefault="001B32FB" w:rsidP="00A93281">
            <w:pPr>
              <w:jc w:val="center"/>
              <w:rPr>
                <w:sz w:val="18"/>
                <w:szCs w:val="18"/>
              </w:rPr>
            </w:pPr>
            <w:r>
              <w:rPr>
                <w:sz w:val="18"/>
                <w:szCs w:val="18"/>
              </w:rPr>
              <w:t>7310 Sandy Hill Ln</w:t>
            </w:r>
          </w:p>
          <w:p w14:paraId="68ECF8DF" w14:textId="77777777" w:rsidR="00A93281" w:rsidRDefault="001B32FB" w:rsidP="00A93281">
            <w:pPr>
              <w:jc w:val="center"/>
              <w:rPr>
                <w:sz w:val="18"/>
                <w:szCs w:val="18"/>
              </w:rPr>
            </w:pPr>
            <w:r>
              <w:rPr>
                <w:sz w:val="18"/>
                <w:szCs w:val="18"/>
              </w:rPr>
              <w:t>Murchison, TX  75778-2972</w:t>
            </w:r>
          </w:p>
          <w:p w14:paraId="661477AC" w14:textId="77777777" w:rsidR="00A93281" w:rsidRDefault="001B32FB" w:rsidP="00A93281">
            <w:pPr>
              <w:jc w:val="center"/>
              <w:rPr>
                <w:sz w:val="18"/>
                <w:szCs w:val="18"/>
              </w:rPr>
            </w:pPr>
            <w:r>
              <w:rPr>
                <w:sz w:val="18"/>
                <w:szCs w:val="18"/>
              </w:rPr>
              <w:t>Phone</w:t>
            </w:r>
            <w:r w:rsidR="00A93281">
              <w:rPr>
                <w:sz w:val="18"/>
                <w:szCs w:val="18"/>
              </w:rPr>
              <w:t>: 903-</w:t>
            </w:r>
            <w:r w:rsidR="00CB0782">
              <w:rPr>
                <w:sz w:val="18"/>
                <w:szCs w:val="18"/>
              </w:rPr>
              <w:t>68</w:t>
            </w:r>
            <w:r>
              <w:rPr>
                <w:sz w:val="18"/>
                <w:szCs w:val="18"/>
              </w:rPr>
              <w:t>1-2458</w:t>
            </w:r>
          </w:p>
          <w:p w14:paraId="3A3FFA92" w14:textId="77777777" w:rsidR="00A93281" w:rsidRPr="00A93281" w:rsidRDefault="001B32FB" w:rsidP="00A93281">
            <w:pPr>
              <w:jc w:val="center"/>
              <w:rPr>
                <w:sz w:val="18"/>
                <w:szCs w:val="18"/>
              </w:rPr>
            </w:pPr>
            <w:r>
              <w:rPr>
                <w:sz w:val="18"/>
                <w:szCs w:val="18"/>
              </w:rPr>
              <w:t>Maillady08@embarqmail.com</w:t>
            </w:r>
          </w:p>
        </w:tc>
      </w:tr>
    </w:tbl>
    <w:p w14:paraId="19838473" w14:textId="77777777" w:rsidR="00384439" w:rsidRDefault="00A93281" w:rsidP="00A93281">
      <w:pPr>
        <w:spacing w:line="240" w:lineRule="auto"/>
        <w:jc w:val="center"/>
        <w:rPr>
          <w:sz w:val="18"/>
          <w:szCs w:val="18"/>
        </w:rPr>
      </w:pPr>
      <w:r>
        <w:rPr>
          <w:sz w:val="18"/>
          <w:szCs w:val="18"/>
        </w:rPr>
        <w:tab/>
      </w:r>
      <w:r>
        <w:rPr>
          <w:sz w:val="18"/>
          <w:szCs w:val="18"/>
        </w:rPr>
        <w:tab/>
      </w:r>
      <w:r>
        <w:rPr>
          <w:sz w:val="18"/>
          <w:szCs w:val="18"/>
        </w:rPr>
        <w:tab/>
      </w:r>
    </w:p>
    <w:p w14:paraId="657D00C6" w14:textId="77777777" w:rsidR="00384439" w:rsidRPr="000A4FB5" w:rsidRDefault="00384439" w:rsidP="00384439">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Judge and Assignment</w:t>
      </w:r>
    </w:p>
    <w:p w14:paraId="07939356" w14:textId="77777777" w:rsidR="00384439" w:rsidRDefault="00A93281" w:rsidP="00A93281">
      <w:pPr>
        <w:spacing w:line="240" w:lineRule="auto"/>
        <w:jc w:val="center"/>
        <w:rPr>
          <w:sz w:val="18"/>
          <w:szCs w:val="18"/>
        </w:rPr>
      </w:pPr>
      <w:r>
        <w:rPr>
          <w:sz w:val="18"/>
          <w:szCs w:val="18"/>
        </w:rPr>
        <w:tab/>
      </w:r>
    </w:p>
    <w:tbl>
      <w:tblPr>
        <w:tblStyle w:val="TableGrid"/>
        <w:tblW w:w="0" w:type="auto"/>
        <w:tblLook w:val="04A0" w:firstRow="1" w:lastRow="0" w:firstColumn="1" w:lastColumn="0" w:noHBand="0" w:noVBand="1"/>
      </w:tblPr>
      <w:tblGrid>
        <w:gridCol w:w="2155"/>
        <w:gridCol w:w="2520"/>
        <w:gridCol w:w="2250"/>
        <w:gridCol w:w="2425"/>
      </w:tblGrid>
      <w:tr w:rsidR="00384439" w:rsidRPr="00384439" w14:paraId="585EC673" w14:textId="77777777" w:rsidTr="00D6274E">
        <w:trPr>
          <w:trHeight w:val="300"/>
        </w:trPr>
        <w:tc>
          <w:tcPr>
            <w:tcW w:w="2155" w:type="dxa"/>
            <w:noWrap/>
            <w:hideMark/>
          </w:tcPr>
          <w:p w14:paraId="4387F0D5" w14:textId="77777777" w:rsidR="00384439" w:rsidRPr="00384439" w:rsidRDefault="00384439" w:rsidP="00384439">
            <w:pPr>
              <w:jc w:val="center"/>
              <w:rPr>
                <w:b/>
                <w:bCs/>
                <w:sz w:val="18"/>
                <w:szCs w:val="18"/>
              </w:rPr>
            </w:pPr>
            <w:r w:rsidRPr="00384439">
              <w:rPr>
                <w:b/>
                <w:bCs/>
                <w:sz w:val="18"/>
                <w:szCs w:val="18"/>
              </w:rPr>
              <w:t>Judge</w:t>
            </w:r>
          </w:p>
        </w:tc>
        <w:tc>
          <w:tcPr>
            <w:tcW w:w="2520" w:type="dxa"/>
            <w:noWrap/>
            <w:hideMark/>
          </w:tcPr>
          <w:p w14:paraId="512EE3C2" w14:textId="77777777" w:rsidR="00384439" w:rsidRPr="00384439" w:rsidRDefault="00E5218D" w:rsidP="00384439">
            <w:pPr>
              <w:jc w:val="center"/>
              <w:rPr>
                <w:b/>
                <w:bCs/>
                <w:sz w:val="18"/>
                <w:szCs w:val="18"/>
              </w:rPr>
            </w:pPr>
            <w:r>
              <w:rPr>
                <w:b/>
                <w:bCs/>
                <w:sz w:val="18"/>
                <w:szCs w:val="18"/>
              </w:rPr>
              <w:t xml:space="preserve"> (Fri)</w:t>
            </w:r>
          </w:p>
        </w:tc>
        <w:tc>
          <w:tcPr>
            <w:tcW w:w="2250" w:type="dxa"/>
            <w:noWrap/>
            <w:hideMark/>
          </w:tcPr>
          <w:p w14:paraId="0EE47527" w14:textId="77777777" w:rsidR="00384439" w:rsidRPr="00384439" w:rsidRDefault="00E5218D" w:rsidP="00384439">
            <w:pPr>
              <w:jc w:val="center"/>
              <w:rPr>
                <w:b/>
                <w:bCs/>
                <w:sz w:val="18"/>
                <w:szCs w:val="18"/>
              </w:rPr>
            </w:pPr>
            <w:r>
              <w:rPr>
                <w:b/>
                <w:bCs/>
                <w:sz w:val="18"/>
                <w:szCs w:val="18"/>
              </w:rPr>
              <w:t xml:space="preserve"> (Sat)</w:t>
            </w:r>
          </w:p>
        </w:tc>
        <w:tc>
          <w:tcPr>
            <w:tcW w:w="2425" w:type="dxa"/>
            <w:noWrap/>
            <w:hideMark/>
          </w:tcPr>
          <w:p w14:paraId="6D6F0D51" w14:textId="77777777" w:rsidR="00384439" w:rsidRPr="00384439" w:rsidRDefault="00E5218D" w:rsidP="00D6274E">
            <w:pPr>
              <w:jc w:val="center"/>
              <w:rPr>
                <w:b/>
                <w:bCs/>
                <w:sz w:val="18"/>
                <w:szCs w:val="18"/>
              </w:rPr>
            </w:pPr>
            <w:r>
              <w:rPr>
                <w:b/>
                <w:bCs/>
                <w:sz w:val="18"/>
                <w:szCs w:val="18"/>
              </w:rPr>
              <w:t>Sun)</w:t>
            </w:r>
          </w:p>
        </w:tc>
      </w:tr>
      <w:tr w:rsidR="00384439" w:rsidRPr="00384439" w14:paraId="2BB80353" w14:textId="77777777" w:rsidTr="00D6274E">
        <w:trPr>
          <w:trHeight w:val="1322"/>
        </w:trPr>
        <w:tc>
          <w:tcPr>
            <w:tcW w:w="2155" w:type="dxa"/>
            <w:noWrap/>
            <w:hideMark/>
          </w:tcPr>
          <w:p w14:paraId="00EA1486" w14:textId="6C983706" w:rsidR="00C90577" w:rsidRDefault="00F30642" w:rsidP="001B32FB">
            <w:pPr>
              <w:jc w:val="center"/>
              <w:rPr>
                <w:sz w:val="18"/>
                <w:szCs w:val="18"/>
              </w:rPr>
            </w:pPr>
            <w:r>
              <w:rPr>
                <w:sz w:val="18"/>
                <w:szCs w:val="18"/>
              </w:rPr>
              <w:t>Laura English</w:t>
            </w:r>
          </w:p>
          <w:p w14:paraId="75D2BB20" w14:textId="787BFCAA" w:rsidR="004F53C1" w:rsidRDefault="00F30642" w:rsidP="001B32FB">
            <w:pPr>
              <w:jc w:val="center"/>
              <w:rPr>
                <w:sz w:val="18"/>
                <w:szCs w:val="18"/>
              </w:rPr>
            </w:pPr>
            <w:r>
              <w:rPr>
                <w:sz w:val="18"/>
                <w:szCs w:val="18"/>
              </w:rPr>
              <w:t>Evansville, IN</w:t>
            </w:r>
          </w:p>
          <w:p w14:paraId="2F22009E" w14:textId="3D259C94" w:rsidR="00C90577" w:rsidRPr="00384439" w:rsidRDefault="00C90577" w:rsidP="001B32FB">
            <w:pPr>
              <w:jc w:val="center"/>
              <w:rPr>
                <w:sz w:val="18"/>
                <w:szCs w:val="18"/>
              </w:rPr>
            </w:pPr>
            <w:r>
              <w:rPr>
                <w:sz w:val="18"/>
                <w:szCs w:val="18"/>
              </w:rPr>
              <w:t>AKC#</w:t>
            </w:r>
            <w:r w:rsidR="00F30642">
              <w:rPr>
                <w:sz w:val="18"/>
                <w:szCs w:val="18"/>
              </w:rPr>
              <w:t>26736</w:t>
            </w:r>
          </w:p>
        </w:tc>
        <w:tc>
          <w:tcPr>
            <w:tcW w:w="2520" w:type="dxa"/>
            <w:hideMark/>
          </w:tcPr>
          <w:p w14:paraId="467E801F" w14:textId="77777777" w:rsidR="006D3EF3" w:rsidRDefault="00841090" w:rsidP="00384439">
            <w:pPr>
              <w:jc w:val="center"/>
              <w:rPr>
                <w:sz w:val="18"/>
                <w:szCs w:val="18"/>
              </w:rPr>
            </w:pPr>
            <w:r>
              <w:rPr>
                <w:sz w:val="18"/>
                <w:szCs w:val="18"/>
              </w:rPr>
              <w:t>Excellent</w:t>
            </w:r>
            <w:r w:rsidR="006D3EF3">
              <w:rPr>
                <w:sz w:val="18"/>
                <w:szCs w:val="18"/>
              </w:rPr>
              <w:t>/Masters</w:t>
            </w:r>
            <w:r>
              <w:rPr>
                <w:sz w:val="18"/>
                <w:szCs w:val="18"/>
              </w:rPr>
              <w:t xml:space="preserve">, Open &amp; Novice: </w:t>
            </w:r>
          </w:p>
          <w:p w14:paraId="7E05F89E" w14:textId="77777777" w:rsidR="006D3EF3" w:rsidRPr="00C90577" w:rsidRDefault="00384439" w:rsidP="00384439">
            <w:pPr>
              <w:jc w:val="center"/>
              <w:rPr>
                <w:sz w:val="18"/>
                <w:szCs w:val="18"/>
              </w:rPr>
            </w:pPr>
            <w:r w:rsidRPr="00C90577">
              <w:rPr>
                <w:sz w:val="18"/>
                <w:szCs w:val="18"/>
              </w:rPr>
              <w:t>Fast,</w:t>
            </w:r>
          </w:p>
          <w:p w14:paraId="461FB557" w14:textId="77777777" w:rsidR="00D6274E" w:rsidRPr="00C90577" w:rsidRDefault="00384439" w:rsidP="00384439">
            <w:pPr>
              <w:jc w:val="center"/>
              <w:rPr>
                <w:sz w:val="18"/>
                <w:szCs w:val="18"/>
              </w:rPr>
            </w:pPr>
            <w:r w:rsidRPr="00C90577">
              <w:rPr>
                <w:sz w:val="18"/>
                <w:szCs w:val="18"/>
              </w:rPr>
              <w:t xml:space="preserve"> </w:t>
            </w:r>
            <w:r w:rsidR="006D3EF3" w:rsidRPr="00C90577">
              <w:rPr>
                <w:sz w:val="18"/>
                <w:szCs w:val="18"/>
              </w:rPr>
              <w:t xml:space="preserve">Premier </w:t>
            </w:r>
            <w:r w:rsidRPr="00C90577">
              <w:rPr>
                <w:sz w:val="18"/>
                <w:szCs w:val="18"/>
              </w:rPr>
              <w:t xml:space="preserve">Standard, </w:t>
            </w:r>
          </w:p>
          <w:p w14:paraId="497CB2D5" w14:textId="77777777" w:rsidR="006D3EF3" w:rsidRPr="00C90577" w:rsidRDefault="00841090" w:rsidP="00384439">
            <w:pPr>
              <w:jc w:val="center"/>
              <w:rPr>
                <w:sz w:val="18"/>
                <w:szCs w:val="18"/>
              </w:rPr>
            </w:pPr>
            <w:r w:rsidRPr="00C90577">
              <w:rPr>
                <w:sz w:val="18"/>
                <w:szCs w:val="18"/>
              </w:rPr>
              <w:t>Standard</w:t>
            </w:r>
            <w:r w:rsidR="00384439" w:rsidRPr="00C90577">
              <w:rPr>
                <w:sz w:val="18"/>
                <w:szCs w:val="18"/>
              </w:rPr>
              <w:t>,</w:t>
            </w:r>
          </w:p>
          <w:p w14:paraId="4FE56241" w14:textId="77777777" w:rsidR="006D3EF3" w:rsidRPr="00C90577" w:rsidRDefault="00384439" w:rsidP="00384439">
            <w:pPr>
              <w:jc w:val="center"/>
              <w:rPr>
                <w:sz w:val="18"/>
                <w:szCs w:val="18"/>
              </w:rPr>
            </w:pPr>
            <w:r w:rsidRPr="00C90577">
              <w:rPr>
                <w:sz w:val="18"/>
                <w:szCs w:val="18"/>
              </w:rPr>
              <w:t xml:space="preserve"> </w:t>
            </w:r>
            <w:r w:rsidR="006D3EF3" w:rsidRPr="00C90577">
              <w:rPr>
                <w:sz w:val="18"/>
                <w:szCs w:val="18"/>
              </w:rPr>
              <w:t xml:space="preserve">Premier </w:t>
            </w:r>
            <w:r w:rsidRPr="00C90577">
              <w:rPr>
                <w:sz w:val="18"/>
                <w:szCs w:val="18"/>
              </w:rPr>
              <w:t>JWW</w:t>
            </w:r>
            <w:r w:rsidR="00841090" w:rsidRPr="00C90577">
              <w:rPr>
                <w:sz w:val="18"/>
                <w:szCs w:val="18"/>
              </w:rPr>
              <w:t xml:space="preserve">, </w:t>
            </w:r>
          </w:p>
          <w:p w14:paraId="2DF73F64" w14:textId="77777777" w:rsidR="00384439" w:rsidRPr="00C90577" w:rsidRDefault="00841090" w:rsidP="00384439">
            <w:pPr>
              <w:jc w:val="center"/>
              <w:rPr>
                <w:sz w:val="18"/>
                <w:szCs w:val="18"/>
              </w:rPr>
            </w:pPr>
            <w:r w:rsidRPr="00C90577">
              <w:rPr>
                <w:sz w:val="18"/>
                <w:szCs w:val="18"/>
              </w:rPr>
              <w:t xml:space="preserve">JWW </w:t>
            </w:r>
          </w:p>
          <w:p w14:paraId="0147A8C3" w14:textId="77777777" w:rsidR="00C90577" w:rsidRPr="006D3EF3" w:rsidRDefault="00C90577" w:rsidP="00384439">
            <w:pPr>
              <w:jc w:val="center"/>
              <w:rPr>
                <w:b/>
                <w:sz w:val="18"/>
                <w:szCs w:val="18"/>
              </w:rPr>
            </w:pPr>
            <w:r w:rsidRPr="00C90577">
              <w:rPr>
                <w:sz w:val="18"/>
                <w:szCs w:val="18"/>
              </w:rPr>
              <w:t>T2B</w:t>
            </w:r>
          </w:p>
        </w:tc>
        <w:tc>
          <w:tcPr>
            <w:tcW w:w="2250" w:type="dxa"/>
            <w:hideMark/>
          </w:tcPr>
          <w:p w14:paraId="3521F49E" w14:textId="77777777" w:rsidR="006D3EF3" w:rsidRDefault="006D3EF3" w:rsidP="006D3EF3">
            <w:pPr>
              <w:jc w:val="center"/>
              <w:rPr>
                <w:sz w:val="18"/>
                <w:szCs w:val="18"/>
              </w:rPr>
            </w:pPr>
            <w:r>
              <w:rPr>
                <w:sz w:val="18"/>
                <w:szCs w:val="18"/>
              </w:rPr>
              <w:t xml:space="preserve">Excellent/Masters, Open &amp; Novice: </w:t>
            </w:r>
          </w:p>
          <w:p w14:paraId="72B21894" w14:textId="77777777" w:rsidR="006D3EF3" w:rsidRPr="00C90577" w:rsidRDefault="006D3EF3" w:rsidP="006D3EF3">
            <w:pPr>
              <w:jc w:val="center"/>
              <w:rPr>
                <w:sz w:val="18"/>
                <w:szCs w:val="18"/>
              </w:rPr>
            </w:pPr>
            <w:r w:rsidRPr="00C90577">
              <w:rPr>
                <w:sz w:val="18"/>
                <w:szCs w:val="18"/>
              </w:rPr>
              <w:t>Fast,</w:t>
            </w:r>
          </w:p>
          <w:p w14:paraId="3565E089" w14:textId="77777777" w:rsidR="00D6274E" w:rsidRPr="00C90577" w:rsidRDefault="006D3EF3" w:rsidP="006D3EF3">
            <w:pPr>
              <w:jc w:val="center"/>
              <w:rPr>
                <w:sz w:val="18"/>
                <w:szCs w:val="18"/>
              </w:rPr>
            </w:pPr>
            <w:r w:rsidRPr="00C90577">
              <w:rPr>
                <w:sz w:val="18"/>
                <w:szCs w:val="18"/>
              </w:rPr>
              <w:t xml:space="preserve"> Premier Standard,</w:t>
            </w:r>
          </w:p>
          <w:p w14:paraId="2063C642" w14:textId="77777777" w:rsidR="006D3EF3" w:rsidRPr="00C90577" w:rsidRDefault="006D3EF3" w:rsidP="006D3EF3">
            <w:pPr>
              <w:jc w:val="center"/>
              <w:rPr>
                <w:sz w:val="18"/>
                <w:szCs w:val="18"/>
              </w:rPr>
            </w:pPr>
            <w:r w:rsidRPr="00C90577">
              <w:rPr>
                <w:sz w:val="18"/>
                <w:szCs w:val="18"/>
              </w:rPr>
              <w:t xml:space="preserve"> Standard,</w:t>
            </w:r>
          </w:p>
          <w:p w14:paraId="2EB98754" w14:textId="77777777" w:rsidR="006D3EF3" w:rsidRPr="00C90577" w:rsidRDefault="006D3EF3" w:rsidP="006D3EF3">
            <w:pPr>
              <w:jc w:val="center"/>
              <w:rPr>
                <w:sz w:val="18"/>
                <w:szCs w:val="18"/>
              </w:rPr>
            </w:pPr>
            <w:r w:rsidRPr="00C90577">
              <w:rPr>
                <w:sz w:val="18"/>
                <w:szCs w:val="18"/>
              </w:rPr>
              <w:t xml:space="preserve"> Premier JWW, </w:t>
            </w:r>
          </w:p>
          <w:p w14:paraId="1E896195" w14:textId="77777777" w:rsidR="00384439" w:rsidRDefault="006D3EF3" w:rsidP="006D3EF3">
            <w:pPr>
              <w:jc w:val="center"/>
              <w:rPr>
                <w:sz w:val="18"/>
                <w:szCs w:val="18"/>
              </w:rPr>
            </w:pPr>
            <w:r w:rsidRPr="00C90577">
              <w:rPr>
                <w:sz w:val="18"/>
                <w:szCs w:val="18"/>
              </w:rPr>
              <w:t>JWW</w:t>
            </w:r>
          </w:p>
          <w:p w14:paraId="17715039" w14:textId="77777777" w:rsidR="000729AF" w:rsidRPr="00384439" w:rsidRDefault="000729AF" w:rsidP="006D3EF3">
            <w:pPr>
              <w:jc w:val="center"/>
              <w:rPr>
                <w:sz w:val="18"/>
                <w:szCs w:val="18"/>
              </w:rPr>
            </w:pPr>
            <w:r>
              <w:rPr>
                <w:sz w:val="18"/>
                <w:szCs w:val="18"/>
              </w:rPr>
              <w:t>T2B</w:t>
            </w:r>
          </w:p>
        </w:tc>
        <w:tc>
          <w:tcPr>
            <w:tcW w:w="2425" w:type="dxa"/>
            <w:hideMark/>
          </w:tcPr>
          <w:p w14:paraId="711F4BEF" w14:textId="77777777" w:rsidR="006D3EF3" w:rsidRDefault="006D3EF3" w:rsidP="006D3EF3">
            <w:pPr>
              <w:jc w:val="center"/>
              <w:rPr>
                <w:sz w:val="18"/>
                <w:szCs w:val="18"/>
              </w:rPr>
            </w:pPr>
            <w:r>
              <w:rPr>
                <w:sz w:val="18"/>
                <w:szCs w:val="18"/>
              </w:rPr>
              <w:t xml:space="preserve">Excellent/Masters, Open &amp; Novice: </w:t>
            </w:r>
          </w:p>
          <w:p w14:paraId="58B0F6A0" w14:textId="77777777" w:rsidR="006D3EF3" w:rsidRPr="00C90577" w:rsidRDefault="006D3EF3" w:rsidP="006D3EF3">
            <w:pPr>
              <w:jc w:val="center"/>
              <w:rPr>
                <w:sz w:val="18"/>
                <w:szCs w:val="18"/>
              </w:rPr>
            </w:pPr>
            <w:r w:rsidRPr="00C90577">
              <w:rPr>
                <w:sz w:val="18"/>
                <w:szCs w:val="18"/>
              </w:rPr>
              <w:t>Fast,</w:t>
            </w:r>
          </w:p>
          <w:p w14:paraId="17F23A0F" w14:textId="77777777" w:rsidR="006D3EF3" w:rsidRPr="00C90577" w:rsidRDefault="006D3EF3" w:rsidP="006D3EF3">
            <w:pPr>
              <w:jc w:val="center"/>
              <w:rPr>
                <w:sz w:val="18"/>
                <w:szCs w:val="18"/>
              </w:rPr>
            </w:pPr>
            <w:r w:rsidRPr="00C90577">
              <w:rPr>
                <w:sz w:val="18"/>
                <w:szCs w:val="18"/>
              </w:rPr>
              <w:t>Standard,</w:t>
            </w:r>
          </w:p>
          <w:p w14:paraId="42AA146F" w14:textId="77777777" w:rsidR="00384439" w:rsidRDefault="006D3EF3" w:rsidP="006D3EF3">
            <w:pPr>
              <w:jc w:val="center"/>
              <w:rPr>
                <w:sz w:val="18"/>
                <w:szCs w:val="18"/>
              </w:rPr>
            </w:pPr>
            <w:r w:rsidRPr="00C90577">
              <w:rPr>
                <w:sz w:val="18"/>
                <w:szCs w:val="18"/>
              </w:rPr>
              <w:t>JWW</w:t>
            </w:r>
          </w:p>
          <w:p w14:paraId="11DECF01" w14:textId="77777777" w:rsidR="00C90577" w:rsidRPr="00384439" w:rsidRDefault="00C90577" w:rsidP="006D3EF3">
            <w:pPr>
              <w:jc w:val="center"/>
              <w:rPr>
                <w:sz w:val="18"/>
                <w:szCs w:val="18"/>
              </w:rPr>
            </w:pPr>
          </w:p>
        </w:tc>
      </w:tr>
    </w:tbl>
    <w:p w14:paraId="4D645634" w14:textId="77777777" w:rsidR="001A7517" w:rsidRDefault="001A7517" w:rsidP="00A93281">
      <w:pPr>
        <w:spacing w:line="240" w:lineRule="auto"/>
        <w:jc w:val="center"/>
        <w:rPr>
          <w:sz w:val="18"/>
          <w:szCs w:val="18"/>
        </w:rPr>
      </w:pPr>
    </w:p>
    <w:p w14:paraId="1D4BD492" w14:textId="77777777" w:rsidR="001A7517" w:rsidRPr="000A4FB5" w:rsidRDefault="001A7517" w:rsidP="001A7517">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Running Order</w:t>
      </w:r>
      <w:r w:rsidR="0037263E">
        <w:rPr>
          <w:rFonts w:ascii="Calibri" w:hAnsi="Calibri" w:cs="Calibri"/>
          <w:b/>
          <w:color w:val="000000"/>
        </w:rPr>
        <w:t xml:space="preserve"> Above</w:t>
      </w:r>
    </w:p>
    <w:p w14:paraId="0126AA0D" w14:textId="77777777" w:rsidR="001A7517" w:rsidRDefault="00A93281" w:rsidP="00A93281">
      <w:pPr>
        <w:spacing w:line="240" w:lineRule="auto"/>
        <w:jc w:val="center"/>
        <w:rPr>
          <w:sz w:val="18"/>
          <w:szCs w:val="18"/>
        </w:rPr>
      </w:pPr>
      <w:r>
        <w:rPr>
          <w:sz w:val="18"/>
          <w:szCs w:val="18"/>
        </w:rPr>
        <w:tab/>
      </w:r>
    </w:p>
    <w:p w14:paraId="4356735D" w14:textId="77777777" w:rsidR="00A93281" w:rsidRDefault="001A7517" w:rsidP="00A93281">
      <w:pPr>
        <w:spacing w:line="240" w:lineRule="auto"/>
        <w:jc w:val="center"/>
        <w:rPr>
          <w:sz w:val="23"/>
          <w:szCs w:val="23"/>
        </w:rPr>
      </w:pPr>
      <w:r>
        <w:rPr>
          <w:i/>
          <w:iCs/>
          <w:sz w:val="23"/>
          <w:szCs w:val="23"/>
        </w:rPr>
        <w:t xml:space="preserve">The </w:t>
      </w:r>
      <w:r w:rsidR="00507824">
        <w:rPr>
          <w:i/>
          <w:iCs/>
          <w:sz w:val="23"/>
          <w:szCs w:val="23"/>
        </w:rPr>
        <w:t>above</w:t>
      </w:r>
      <w:r>
        <w:rPr>
          <w:i/>
          <w:iCs/>
          <w:sz w:val="23"/>
          <w:szCs w:val="23"/>
        </w:rPr>
        <w:t xml:space="preserve"> is tentative </w:t>
      </w:r>
      <w:r w:rsidR="00274A81">
        <w:rPr>
          <w:i/>
          <w:iCs/>
          <w:sz w:val="23"/>
          <w:szCs w:val="23"/>
        </w:rPr>
        <w:t>running order,</w:t>
      </w:r>
      <w:r>
        <w:rPr>
          <w:i/>
          <w:iCs/>
          <w:sz w:val="23"/>
          <w:szCs w:val="23"/>
        </w:rPr>
        <w:t xml:space="preserve"> a finalized running order will be emailed out upon closing. All classes will be run tall to small and walk through splits will be indicated in the final confirmation</w:t>
      </w:r>
      <w:r>
        <w:rPr>
          <w:sz w:val="23"/>
          <w:szCs w:val="23"/>
        </w:rPr>
        <w:t>:</w:t>
      </w:r>
    </w:p>
    <w:p w14:paraId="66948AEE" w14:textId="77777777" w:rsidR="001A7517" w:rsidRDefault="001A7517" w:rsidP="00A93281">
      <w:pPr>
        <w:spacing w:line="240" w:lineRule="auto"/>
        <w:jc w:val="center"/>
        <w:rPr>
          <w:sz w:val="23"/>
          <w:szCs w:val="23"/>
        </w:rPr>
      </w:pPr>
    </w:p>
    <w:p w14:paraId="6BA2B116" w14:textId="77777777" w:rsidR="0037263E" w:rsidRDefault="0037263E" w:rsidP="00A93281">
      <w:pPr>
        <w:spacing w:line="240" w:lineRule="auto"/>
        <w:jc w:val="center"/>
        <w:rPr>
          <w:sz w:val="23"/>
          <w:szCs w:val="23"/>
        </w:rPr>
      </w:pPr>
    </w:p>
    <w:p w14:paraId="5B709705" w14:textId="77777777" w:rsidR="0037263E" w:rsidRDefault="0037263E" w:rsidP="00A93281">
      <w:pPr>
        <w:spacing w:line="240" w:lineRule="auto"/>
        <w:jc w:val="center"/>
        <w:rPr>
          <w:sz w:val="23"/>
          <w:szCs w:val="23"/>
        </w:rPr>
      </w:pPr>
    </w:p>
    <w:p w14:paraId="095E88BD" w14:textId="77777777" w:rsidR="001A7517" w:rsidRDefault="001A7517" w:rsidP="00A93281">
      <w:pPr>
        <w:spacing w:line="240" w:lineRule="auto"/>
        <w:jc w:val="center"/>
        <w:rPr>
          <w:sz w:val="23"/>
          <w:szCs w:val="23"/>
        </w:rPr>
      </w:pPr>
      <w:r>
        <w:rPr>
          <w:sz w:val="23"/>
          <w:szCs w:val="23"/>
        </w:rPr>
        <w:t>Check in Friday</w:t>
      </w:r>
      <w:r w:rsidR="00FC46FF">
        <w:rPr>
          <w:sz w:val="23"/>
          <w:szCs w:val="23"/>
        </w:rPr>
        <w:t>, Saturday &amp; Sunday</w:t>
      </w:r>
      <w:r>
        <w:rPr>
          <w:sz w:val="23"/>
          <w:szCs w:val="23"/>
        </w:rPr>
        <w:t xml:space="preserve"> will be at </w:t>
      </w:r>
      <w:r w:rsidR="00FC46FF">
        <w:rPr>
          <w:sz w:val="23"/>
          <w:szCs w:val="23"/>
        </w:rPr>
        <w:t>7</w:t>
      </w:r>
      <w:r>
        <w:rPr>
          <w:sz w:val="23"/>
          <w:szCs w:val="23"/>
        </w:rPr>
        <w:t xml:space="preserve"> am – </w:t>
      </w:r>
      <w:r w:rsidR="003719C1">
        <w:rPr>
          <w:sz w:val="23"/>
          <w:szCs w:val="23"/>
        </w:rPr>
        <w:t>Walk thru at 8:15am</w:t>
      </w:r>
    </w:p>
    <w:p w14:paraId="0AB0800C" w14:textId="77777777" w:rsidR="001A7517" w:rsidRDefault="001A7517" w:rsidP="001A7517">
      <w:pPr>
        <w:spacing w:line="240" w:lineRule="auto"/>
        <w:rPr>
          <w:sz w:val="23"/>
          <w:szCs w:val="23"/>
        </w:rPr>
      </w:pPr>
    </w:p>
    <w:p w14:paraId="302D077B" w14:textId="77777777" w:rsidR="001A7517" w:rsidRDefault="001A7517" w:rsidP="001A7517">
      <w:pPr>
        <w:spacing w:line="240" w:lineRule="auto"/>
        <w:rPr>
          <w:sz w:val="23"/>
          <w:szCs w:val="23"/>
        </w:rPr>
      </w:pPr>
      <w:r>
        <w:rPr>
          <w:sz w:val="23"/>
          <w:szCs w:val="23"/>
        </w:rPr>
        <w:t>Please consult the AKC regulations for agility Trials for a complete description and eligibility for entry into these classes. The exhibitor is fully responsible for entering the dog in the correct class(es)/height divisions. Dogs running in a lower height division than they are eligible for will be eliminated.</w:t>
      </w:r>
    </w:p>
    <w:p w14:paraId="4A84B939" w14:textId="77777777" w:rsidR="004D32FE" w:rsidRDefault="004D32FE" w:rsidP="001A7517">
      <w:pPr>
        <w:spacing w:line="240" w:lineRule="auto"/>
        <w:rPr>
          <w:sz w:val="23"/>
          <w:szCs w:val="23"/>
        </w:rPr>
      </w:pPr>
    </w:p>
    <w:p w14:paraId="60C29ABE" w14:textId="77777777" w:rsidR="00D255F8" w:rsidRPr="000A4FB5" w:rsidRDefault="00D255F8" w:rsidP="00D255F8">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Emergency Vet</w:t>
      </w:r>
    </w:p>
    <w:p w14:paraId="24B75F77" w14:textId="77777777" w:rsidR="00D255F8" w:rsidRDefault="00D255F8" w:rsidP="00D255F8">
      <w:pPr>
        <w:spacing w:after="0" w:line="240" w:lineRule="auto"/>
        <w:jc w:val="center"/>
        <w:rPr>
          <w:sz w:val="20"/>
          <w:szCs w:val="20"/>
        </w:rPr>
      </w:pPr>
    </w:p>
    <w:p w14:paraId="29D6160C" w14:textId="77777777" w:rsidR="001A7517" w:rsidRDefault="009D43AF" w:rsidP="003E3B90">
      <w:pPr>
        <w:spacing w:after="0" w:line="240" w:lineRule="auto"/>
        <w:jc w:val="center"/>
        <w:rPr>
          <w:sz w:val="20"/>
          <w:szCs w:val="20"/>
        </w:rPr>
      </w:pPr>
      <w:r>
        <w:rPr>
          <w:sz w:val="20"/>
          <w:szCs w:val="20"/>
        </w:rPr>
        <w:t xml:space="preserve">On call Veterinarian: </w:t>
      </w:r>
      <w:r w:rsidR="00D255F8" w:rsidRPr="00D255F8">
        <w:rPr>
          <w:sz w:val="20"/>
          <w:szCs w:val="20"/>
        </w:rPr>
        <w:t>Tyler Animal Emergency Clinic</w:t>
      </w:r>
      <w:r w:rsidR="003E3B90">
        <w:rPr>
          <w:sz w:val="20"/>
          <w:szCs w:val="20"/>
        </w:rPr>
        <w:t xml:space="preserve"> </w:t>
      </w:r>
      <w:r w:rsidR="005C1C46">
        <w:rPr>
          <w:sz w:val="20"/>
          <w:szCs w:val="20"/>
        </w:rPr>
        <w:t>-1401 W</w:t>
      </w:r>
      <w:r w:rsidR="00D255F8" w:rsidRPr="00D255F8">
        <w:rPr>
          <w:sz w:val="20"/>
          <w:szCs w:val="20"/>
        </w:rPr>
        <w:t xml:space="preserve"> S</w:t>
      </w:r>
      <w:r w:rsidR="005C1C46">
        <w:rPr>
          <w:sz w:val="20"/>
          <w:szCs w:val="20"/>
        </w:rPr>
        <w:t>W</w:t>
      </w:r>
      <w:r w:rsidR="00D255F8" w:rsidRPr="00D255F8">
        <w:rPr>
          <w:sz w:val="20"/>
          <w:szCs w:val="20"/>
        </w:rPr>
        <w:t xml:space="preserve"> Southwest Loop 323</w:t>
      </w:r>
      <w:r w:rsidR="003E3B90">
        <w:rPr>
          <w:sz w:val="20"/>
          <w:szCs w:val="20"/>
        </w:rPr>
        <w:t xml:space="preserve"> - </w:t>
      </w:r>
      <w:r w:rsidR="00D255F8" w:rsidRPr="00D255F8">
        <w:rPr>
          <w:sz w:val="20"/>
          <w:szCs w:val="20"/>
        </w:rPr>
        <w:t>Tyler TX 75701</w:t>
      </w:r>
      <w:r w:rsidR="003E3B90">
        <w:rPr>
          <w:sz w:val="20"/>
          <w:szCs w:val="20"/>
        </w:rPr>
        <w:t xml:space="preserve"> (</w:t>
      </w:r>
      <w:r w:rsidR="00D255F8" w:rsidRPr="00D255F8">
        <w:rPr>
          <w:sz w:val="20"/>
          <w:szCs w:val="20"/>
        </w:rPr>
        <w:t>903</w:t>
      </w:r>
      <w:r w:rsidR="003E3B90">
        <w:rPr>
          <w:sz w:val="20"/>
          <w:szCs w:val="20"/>
        </w:rPr>
        <w:t>)</w:t>
      </w:r>
      <w:r w:rsidR="00D255F8" w:rsidRPr="00D255F8">
        <w:rPr>
          <w:sz w:val="20"/>
          <w:szCs w:val="20"/>
        </w:rPr>
        <w:t>-534-0459</w:t>
      </w:r>
    </w:p>
    <w:p w14:paraId="15189E95" w14:textId="77777777" w:rsidR="009B6FB6" w:rsidRDefault="009B6FB6" w:rsidP="00A93281">
      <w:pPr>
        <w:spacing w:line="240" w:lineRule="auto"/>
        <w:jc w:val="center"/>
        <w:rPr>
          <w:noProof/>
          <w:sz w:val="20"/>
          <w:szCs w:val="20"/>
        </w:rPr>
      </w:pPr>
    </w:p>
    <w:p w14:paraId="6C8873E5" w14:textId="77777777" w:rsidR="002E4857" w:rsidRPr="000A4FB5" w:rsidRDefault="002E4857" w:rsidP="002E4857">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Height Divisions</w:t>
      </w:r>
    </w:p>
    <w:p w14:paraId="49D31A1E" w14:textId="77777777" w:rsidR="002E4857" w:rsidRDefault="002E4857" w:rsidP="00A93281">
      <w:pPr>
        <w:spacing w:line="240" w:lineRule="auto"/>
        <w:jc w:val="center"/>
        <w:rPr>
          <w:sz w:val="20"/>
          <w:szCs w:val="20"/>
        </w:rPr>
      </w:pP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420"/>
      </w:tblGrid>
      <w:tr w:rsidR="002E4857" w:rsidRPr="002E4857" w14:paraId="2AA7D60D" w14:textId="77777777" w:rsidTr="006D73B3">
        <w:trPr>
          <w:trHeight w:val="240"/>
        </w:trPr>
        <w:tc>
          <w:tcPr>
            <w:tcW w:w="1620" w:type="dxa"/>
            <w:shd w:val="clear" w:color="auto" w:fill="E6E6E6"/>
            <w:vAlign w:val="center"/>
          </w:tcPr>
          <w:p w14:paraId="429DC98A" w14:textId="77777777" w:rsidR="002E4857" w:rsidRPr="002E4857" w:rsidRDefault="002E4857" w:rsidP="006D73B3">
            <w:pPr>
              <w:pStyle w:val="BodyText"/>
              <w:tabs>
                <w:tab w:val="left" w:pos="1440"/>
                <w:tab w:val="left" w:pos="4320"/>
              </w:tabs>
              <w:jc w:val="left"/>
              <w:rPr>
                <w:b/>
                <w:caps/>
                <w:sz w:val="20"/>
                <w:szCs w:val="18"/>
              </w:rPr>
            </w:pPr>
            <w:r w:rsidRPr="002E4857">
              <w:rPr>
                <w:b/>
                <w:caps/>
                <w:sz w:val="20"/>
                <w:szCs w:val="18"/>
              </w:rPr>
              <w:t>Regular</w:t>
            </w:r>
          </w:p>
        </w:tc>
        <w:tc>
          <w:tcPr>
            <w:tcW w:w="1620" w:type="dxa"/>
            <w:shd w:val="clear" w:color="auto" w:fill="E6E6E6"/>
            <w:vAlign w:val="center"/>
          </w:tcPr>
          <w:p w14:paraId="3A498867" w14:textId="77777777" w:rsidR="002E4857" w:rsidRPr="002E4857" w:rsidRDefault="002E4857" w:rsidP="006D73B3">
            <w:pPr>
              <w:pStyle w:val="BodyText"/>
              <w:tabs>
                <w:tab w:val="left" w:pos="1440"/>
                <w:tab w:val="left" w:pos="4320"/>
              </w:tabs>
              <w:jc w:val="left"/>
              <w:rPr>
                <w:b/>
                <w:caps/>
                <w:sz w:val="20"/>
                <w:szCs w:val="18"/>
              </w:rPr>
            </w:pPr>
            <w:r w:rsidRPr="002E4857">
              <w:rPr>
                <w:b/>
                <w:caps/>
                <w:sz w:val="20"/>
                <w:szCs w:val="18"/>
              </w:rPr>
              <w:t>Preferred</w:t>
            </w:r>
          </w:p>
        </w:tc>
        <w:tc>
          <w:tcPr>
            <w:tcW w:w="3420" w:type="dxa"/>
            <w:shd w:val="clear" w:color="auto" w:fill="E6E6E6"/>
            <w:vAlign w:val="center"/>
          </w:tcPr>
          <w:p w14:paraId="3202A605" w14:textId="77777777" w:rsidR="002E4857" w:rsidRPr="002E4857" w:rsidRDefault="002E4857" w:rsidP="006D73B3">
            <w:pPr>
              <w:pStyle w:val="BodyText"/>
              <w:tabs>
                <w:tab w:val="left" w:pos="1440"/>
                <w:tab w:val="left" w:pos="4320"/>
              </w:tabs>
              <w:jc w:val="left"/>
              <w:rPr>
                <w:b/>
                <w:caps/>
                <w:sz w:val="20"/>
                <w:szCs w:val="18"/>
              </w:rPr>
            </w:pPr>
            <w:r w:rsidRPr="002E4857">
              <w:rPr>
                <w:b/>
                <w:caps/>
                <w:sz w:val="20"/>
                <w:szCs w:val="18"/>
              </w:rPr>
              <w:t>Height at Withers</w:t>
            </w:r>
          </w:p>
        </w:tc>
      </w:tr>
      <w:tr w:rsidR="002E4857" w:rsidRPr="002E4857" w14:paraId="74F75323" w14:textId="77777777" w:rsidTr="006D73B3">
        <w:trPr>
          <w:trHeight w:val="395"/>
        </w:trPr>
        <w:tc>
          <w:tcPr>
            <w:tcW w:w="1620" w:type="dxa"/>
          </w:tcPr>
          <w:p w14:paraId="03CB6819"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Handlers may opt to run their dog in a higher height division.</w:t>
            </w:r>
          </w:p>
        </w:tc>
        <w:tc>
          <w:tcPr>
            <w:tcW w:w="1620" w:type="dxa"/>
          </w:tcPr>
          <w:p w14:paraId="2D65437A" w14:textId="77777777" w:rsidR="002E4857" w:rsidRPr="002E4857" w:rsidRDefault="002E4857" w:rsidP="006D73B3">
            <w:pPr>
              <w:pStyle w:val="BodyText"/>
              <w:jc w:val="left"/>
              <w:rPr>
                <w:sz w:val="20"/>
                <w:szCs w:val="14"/>
              </w:rPr>
            </w:pPr>
            <w:r w:rsidRPr="002E4857">
              <w:rPr>
                <w:sz w:val="20"/>
                <w:szCs w:val="14"/>
              </w:rPr>
              <w:t>Handlers must run their dog in their proper eligible height.</w:t>
            </w:r>
          </w:p>
        </w:tc>
        <w:tc>
          <w:tcPr>
            <w:tcW w:w="3420" w:type="dxa"/>
          </w:tcPr>
          <w:p w14:paraId="20DA623C" w14:textId="77777777" w:rsidR="002E4857" w:rsidRPr="002E4857" w:rsidRDefault="002E4857" w:rsidP="002E4857">
            <w:pPr>
              <w:pStyle w:val="BodyText"/>
              <w:tabs>
                <w:tab w:val="left" w:pos="1440"/>
                <w:tab w:val="left" w:pos="4320"/>
              </w:tabs>
              <w:jc w:val="center"/>
              <w:rPr>
                <w:sz w:val="20"/>
                <w:szCs w:val="14"/>
              </w:rPr>
            </w:pPr>
            <w:r w:rsidRPr="002E4857">
              <w:rPr>
                <w:sz w:val="20"/>
                <w:szCs w:val="14"/>
              </w:rPr>
              <w:t>Owners are responsible for entering their dog in the proper height division.</w:t>
            </w:r>
          </w:p>
        </w:tc>
      </w:tr>
      <w:tr w:rsidR="002E4857" w:rsidRPr="002E4857" w14:paraId="5F80AC7B" w14:textId="77777777" w:rsidTr="006D73B3">
        <w:trPr>
          <w:trHeight w:val="240"/>
        </w:trPr>
        <w:tc>
          <w:tcPr>
            <w:tcW w:w="1620" w:type="dxa"/>
            <w:vAlign w:val="center"/>
          </w:tcPr>
          <w:p w14:paraId="4F3D6086" w14:textId="77777777" w:rsidR="002E4857" w:rsidRPr="002E4857" w:rsidRDefault="002E4857" w:rsidP="002E4857">
            <w:pPr>
              <w:pStyle w:val="BodyText"/>
              <w:tabs>
                <w:tab w:val="left" w:pos="1440"/>
                <w:tab w:val="left" w:pos="4320"/>
              </w:tabs>
              <w:rPr>
                <w:sz w:val="20"/>
                <w:szCs w:val="14"/>
              </w:rPr>
            </w:pPr>
            <w:r>
              <w:rPr>
                <w:sz w:val="20"/>
                <w:szCs w:val="14"/>
              </w:rPr>
              <w:t xml:space="preserve">            </w:t>
            </w:r>
            <w:r w:rsidRPr="002E4857">
              <w:rPr>
                <w:sz w:val="20"/>
                <w:szCs w:val="14"/>
              </w:rPr>
              <w:t>8”</w:t>
            </w:r>
          </w:p>
        </w:tc>
        <w:tc>
          <w:tcPr>
            <w:tcW w:w="1620" w:type="dxa"/>
            <w:vAlign w:val="center"/>
          </w:tcPr>
          <w:p w14:paraId="00ACC36F"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4”</w:t>
            </w:r>
          </w:p>
        </w:tc>
        <w:tc>
          <w:tcPr>
            <w:tcW w:w="3420" w:type="dxa"/>
            <w:vAlign w:val="center"/>
          </w:tcPr>
          <w:p w14:paraId="7ED22920"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For dogs 11 inches and under at the withers</w:t>
            </w:r>
          </w:p>
        </w:tc>
      </w:tr>
      <w:tr w:rsidR="002E4857" w:rsidRPr="002E4857" w14:paraId="42CDBBE1" w14:textId="77777777" w:rsidTr="006D73B3">
        <w:trPr>
          <w:trHeight w:val="240"/>
        </w:trPr>
        <w:tc>
          <w:tcPr>
            <w:tcW w:w="1620" w:type="dxa"/>
            <w:vAlign w:val="center"/>
          </w:tcPr>
          <w:p w14:paraId="6665D9CD"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12”</w:t>
            </w:r>
          </w:p>
        </w:tc>
        <w:tc>
          <w:tcPr>
            <w:tcW w:w="1620" w:type="dxa"/>
            <w:vAlign w:val="center"/>
          </w:tcPr>
          <w:p w14:paraId="6C61759F"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8”</w:t>
            </w:r>
          </w:p>
        </w:tc>
        <w:tc>
          <w:tcPr>
            <w:tcW w:w="3420" w:type="dxa"/>
            <w:vAlign w:val="center"/>
          </w:tcPr>
          <w:p w14:paraId="71EA4108"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For dogs 14 inches and under at the withers</w:t>
            </w:r>
          </w:p>
        </w:tc>
      </w:tr>
      <w:tr w:rsidR="002E4857" w:rsidRPr="002E4857" w14:paraId="303FA422" w14:textId="77777777" w:rsidTr="006D73B3">
        <w:trPr>
          <w:trHeight w:val="240"/>
        </w:trPr>
        <w:tc>
          <w:tcPr>
            <w:tcW w:w="1620" w:type="dxa"/>
            <w:vAlign w:val="center"/>
          </w:tcPr>
          <w:p w14:paraId="69AD76D6"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16”</w:t>
            </w:r>
          </w:p>
        </w:tc>
        <w:tc>
          <w:tcPr>
            <w:tcW w:w="1620" w:type="dxa"/>
            <w:vAlign w:val="center"/>
          </w:tcPr>
          <w:p w14:paraId="3EB4D040"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12”</w:t>
            </w:r>
          </w:p>
        </w:tc>
        <w:tc>
          <w:tcPr>
            <w:tcW w:w="3420" w:type="dxa"/>
            <w:vAlign w:val="center"/>
          </w:tcPr>
          <w:p w14:paraId="39A5FF4B"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For dogs 18 inches and under at the withers</w:t>
            </w:r>
          </w:p>
        </w:tc>
      </w:tr>
      <w:tr w:rsidR="002E4857" w:rsidRPr="002E4857" w14:paraId="6FE3958A" w14:textId="77777777" w:rsidTr="006D73B3">
        <w:trPr>
          <w:trHeight w:val="240"/>
        </w:trPr>
        <w:tc>
          <w:tcPr>
            <w:tcW w:w="1620" w:type="dxa"/>
            <w:vAlign w:val="center"/>
          </w:tcPr>
          <w:p w14:paraId="1488758F"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20”</w:t>
            </w:r>
          </w:p>
        </w:tc>
        <w:tc>
          <w:tcPr>
            <w:tcW w:w="1620" w:type="dxa"/>
            <w:vAlign w:val="center"/>
          </w:tcPr>
          <w:p w14:paraId="5212B42F"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16”</w:t>
            </w:r>
          </w:p>
        </w:tc>
        <w:tc>
          <w:tcPr>
            <w:tcW w:w="3420" w:type="dxa"/>
            <w:vAlign w:val="center"/>
          </w:tcPr>
          <w:p w14:paraId="3297429F"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For dogs 22 inches and under at the withers</w:t>
            </w:r>
          </w:p>
        </w:tc>
      </w:tr>
      <w:tr w:rsidR="002E4857" w:rsidRPr="002E4857" w14:paraId="72BAC362" w14:textId="77777777" w:rsidTr="006D73B3">
        <w:trPr>
          <w:trHeight w:val="256"/>
        </w:trPr>
        <w:tc>
          <w:tcPr>
            <w:tcW w:w="1620" w:type="dxa"/>
            <w:vAlign w:val="center"/>
          </w:tcPr>
          <w:p w14:paraId="08ECCFCA"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24”</w:t>
            </w:r>
          </w:p>
        </w:tc>
        <w:tc>
          <w:tcPr>
            <w:tcW w:w="1620" w:type="dxa"/>
            <w:vAlign w:val="center"/>
          </w:tcPr>
          <w:p w14:paraId="7FEC2736"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20”</w:t>
            </w:r>
          </w:p>
        </w:tc>
        <w:tc>
          <w:tcPr>
            <w:tcW w:w="3420" w:type="dxa"/>
            <w:vAlign w:val="center"/>
          </w:tcPr>
          <w:p w14:paraId="21A9309D"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For dogs over 22 inches at the withers</w:t>
            </w:r>
          </w:p>
        </w:tc>
      </w:tr>
      <w:tr w:rsidR="002E4857" w:rsidRPr="002E4857" w14:paraId="345871EE" w14:textId="77777777" w:rsidTr="006D73B3">
        <w:trPr>
          <w:trHeight w:val="256"/>
        </w:trPr>
        <w:tc>
          <w:tcPr>
            <w:tcW w:w="1620" w:type="dxa"/>
            <w:vAlign w:val="center"/>
          </w:tcPr>
          <w:p w14:paraId="01E68A54" w14:textId="77777777" w:rsidR="002E4857" w:rsidRPr="002E4857" w:rsidRDefault="00F11658" w:rsidP="006D73B3">
            <w:pPr>
              <w:pStyle w:val="BodyText"/>
              <w:tabs>
                <w:tab w:val="left" w:pos="1440"/>
                <w:tab w:val="left" w:pos="4320"/>
              </w:tabs>
              <w:jc w:val="center"/>
              <w:rPr>
                <w:sz w:val="20"/>
                <w:szCs w:val="14"/>
              </w:rPr>
            </w:pPr>
            <w:r>
              <w:rPr>
                <w:sz w:val="20"/>
                <w:szCs w:val="14"/>
              </w:rPr>
              <w:t>24C</w:t>
            </w:r>
            <w:r w:rsidR="002E4857" w:rsidRPr="002E4857">
              <w:rPr>
                <w:sz w:val="20"/>
                <w:szCs w:val="14"/>
              </w:rPr>
              <w:t>”</w:t>
            </w:r>
          </w:p>
        </w:tc>
        <w:tc>
          <w:tcPr>
            <w:tcW w:w="1620" w:type="dxa"/>
            <w:vAlign w:val="center"/>
          </w:tcPr>
          <w:p w14:paraId="04557895" w14:textId="77777777" w:rsidR="002E4857" w:rsidRPr="002E4857" w:rsidRDefault="002E4857" w:rsidP="006D73B3">
            <w:pPr>
              <w:pStyle w:val="BodyText"/>
              <w:tabs>
                <w:tab w:val="left" w:pos="1440"/>
                <w:tab w:val="left" w:pos="4320"/>
              </w:tabs>
              <w:jc w:val="center"/>
              <w:rPr>
                <w:sz w:val="20"/>
                <w:szCs w:val="14"/>
              </w:rPr>
            </w:pPr>
            <w:r w:rsidRPr="002E4857">
              <w:rPr>
                <w:sz w:val="20"/>
                <w:szCs w:val="14"/>
              </w:rPr>
              <w:t>n/a</w:t>
            </w:r>
          </w:p>
        </w:tc>
        <w:tc>
          <w:tcPr>
            <w:tcW w:w="3420" w:type="dxa"/>
            <w:vAlign w:val="center"/>
          </w:tcPr>
          <w:p w14:paraId="5DFFAB38" w14:textId="77777777" w:rsidR="002E4857" w:rsidRPr="002E4857" w:rsidRDefault="002E4857" w:rsidP="006D73B3">
            <w:pPr>
              <w:pStyle w:val="BodyText"/>
              <w:tabs>
                <w:tab w:val="left" w:pos="1440"/>
                <w:tab w:val="left" w:pos="4320"/>
              </w:tabs>
              <w:jc w:val="left"/>
              <w:rPr>
                <w:sz w:val="20"/>
                <w:szCs w:val="14"/>
              </w:rPr>
            </w:pPr>
            <w:r w:rsidRPr="002E4857">
              <w:rPr>
                <w:sz w:val="20"/>
                <w:szCs w:val="14"/>
              </w:rPr>
              <w:t>Dogs</w:t>
            </w:r>
            <w:r w:rsidR="00F11658">
              <w:rPr>
                <w:sz w:val="20"/>
                <w:szCs w:val="14"/>
              </w:rPr>
              <w:t xml:space="preserve"> under 22 inches </w:t>
            </w:r>
            <w:r w:rsidRPr="002E4857">
              <w:rPr>
                <w:sz w:val="20"/>
                <w:szCs w:val="14"/>
              </w:rPr>
              <w:t>may be entered at this height at their owner’s discretion</w:t>
            </w:r>
          </w:p>
        </w:tc>
      </w:tr>
    </w:tbl>
    <w:p w14:paraId="401785E9" w14:textId="77777777" w:rsidR="002E4857" w:rsidRDefault="002E4857" w:rsidP="00A93281">
      <w:pPr>
        <w:spacing w:line="240" w:lineRule="auto"/>
        <w:jc w:val="center"/>
        <w:rPr>
          <w:sz w:val="20"/>
          <w:szCs w:val="20"/>
        </w:rPr>
      </w:pPr>
    </w:p>
    <w:p w14:paraId="61791C4D" w14:textId="77777777" w:rsidR="009B6FB6" w:rsidRPr="00D255F8" w:rsidRDefault="009B6FB6" w:rsidP="00A93281">
      <w:pPr>
        <w:spacing w:line="240" w:lineRule="auto"/>
        <w:jc w:val="center"/>
        <w:rPr>
          <w:sz w:val="20"/>
          <w:szCs w:val="20"/>
        </w:rPr>
      </w:pPr>
    </w:p>
    <w:p w14:paraId="7E3F9BF2" w14:textId="77777777" w:rsidR="00C53588" w:rsidRPr="000A4FB5" w:rsidRDefault="00C53588" w:rsidP="00C53588">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Dogs Eligible to Enter</w:t>
      </w:r>
    </w:p>
    <w:p w14:paraId="694E9B48" w14:textId="77777777" w:rsidR="00C53588" w:rsidRDefault="00C53588" w:rsidP="00A93281">
      <w:pPr>
        <w:spacing w:line="240" w:lineRule="auto"/>
        <w:jc w:val="center"/>
        <w:rPr>
          <w:b/>
          <w:sz w:val="24"/>
          <w:szCs w:val="24"/>
        </w:rPr>
      </w:pPr>
    </w:p>
    <w:p w14:paraId="07A8097A" w14:textId="77777777" w:rsidR="00C53588" w:rsidRDefault="00C53588" w:rsidP="00C53588">
      <w:pPr>
        <w:spacing w:line="240" w:lineRule="auto"/>
        <w:rPr>
          <w:b/>
          <w:sz w:val="18"/>
          <w:szCs w:val="18"/>
        </w:rPr>
      </w:pPr>
      <w:r>
        <w:rPr>
          <w:b/>
          <w:sz w:val="18"/>
          <w:szCs w:val="18"/>
        </w:rPr>
        <w:t xml:space="preserve">This trial is open to all dogs fifteen (15) months of age or older that are registered with the American Kennel Club or are registerable breeds that have obtained an AKC, ILP, or PAL number. Mixed breed dogs that have been listed with the AKC Canine Partners may participate provided their listings number has been recorded on the entry form. Dogs should be physically sound. Dogs that are blind or deaf shall not be eligible, and neither are bitches in season, aggressive dogs, or dogs suffering from any deformity, injury or illness which may affect the dog’s physical or mental performance. No dog shall </w:t>
      </w:r>
      <w:r>
        <w:rPr>
          <w:b/>
          <w:sz w:val="18"/>
          <w:szCs w:val="18"/>
        </w:rPr>
        <w:lastRenderedPageBreak/>
        <w:t xml:space="preserve">compete if it is taped or bandaged in any way or has anything attached to it for medical purposes. Puppies under six months of ate are strictly prohibited from the trial grounds. </w:t>
      </w:r>
    </w:p>
    <w:p w14:paraId="54804B83" w14:textId="77777777" w:rsidR="00C53588" w:rsidRPr="000A4FB5" w:rsidRDefault="00C53588" w:rsidP="00C53588">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Wait List Information</w:t>
      </w:r>
    </w:p>
    <w:p w14:paraId="58DDB149" w14:textId="77777777" w:rsidR="00C53588" w:rsidRDefault="00C53588" w:rsidP="00A93281">
      <w:pPr>
        <w:spacing w:line="240" w:lineRule="auto"/>
        <w:jc w:val="center"/>
        <w:rPr>
          <w:b/>
          <w:sz w:val="24"/>
          <w:szCs w:val="24"/>
        </w:rPr>
      </w:pPr>
    </w:p>
    <w:p w14:paraId="4BE72F69" w14:textId="77777777" w:rsidR="00246DFB" w:rsidRPr="00E76C95" w:rsidRDefault="00246DFB" w:rsidP="00246DFB">
      <w:pPr>
        <w:spacing w:line="240" w:lineRule="auto"/>
        <w:rPr>
          <w:sz w:val="18"/>
          <w:szCs w:val="18"/>
        </w:rPr>
      </w:pPr>
      <w:r>
        <w:rPr>
          <w:sz w:val="18"/>
          <w:szCs w:val="18"/>
        </w:rPr>
        <w:t xml:space="preserve">In the event the trial fills, we are offering a Wait List to fill openings created by withdrawn entries after the trial’s closing date/time. A maximum of FIFTY (50) entries will be placed on the club’s wait list. </w:t>
      </w:r>
      <w:r>
        <w:rPr>
          <w:b/>
          <w:sz w:val="18"/>
          <w:szCs w:val="18"/>
        </w:rPr>
        <w:t xml:space="preserve">All entries, </w:t>
      </w:r>
      <w:r w:rsidR="00E76C95">
        <w:rPr>
          <w:b/>
          <w:sz w:val="18"/>
          <w:szCs w:val="18"/>
        </w:rPr>
        <w:t xml:space="preserve">including wait list entries, must be received by the Trial Secretary prior to the trial closing date as listed on the front of this Premium. Any withdrawals that are received by 6:00 pm the Sunday prior to the first day of the trial will be replaced by a wait list entry if any are available. </w:t>
      </w:r>
      <w:r w:rsidR="00E76C95">
        <w:rPr>
          <w:sz w:val="18"/>
          <w:szCs w:val="18"/>
        </w:rPr>
        <w:t xml:space="preserve">If a withdrawn entry is replaced by a wait list entry, a full refund will be issued for the withdrawn entry. Any wait listed entry that does not move off the wait list into the trial by 6:00 pm the Sunday prior to the first day of the trial will receive a full refund. </w:t>
      </w:r>
    </w:p>
    <w:p w14:paraId="7F12AC94" w14:textId="77777777" w:rsidR="00D255F8" w:rsidRDefault="00D255F8" w:rsidP="00A93281">
      <w:pPr>
        <w:spacing w:line="240" w:lineRule="auto"/>
        <w:jc w:val="center"/>
        <w:rPr>
          <w:sz w:val="18"/>
          <w:szCs w:val="18"/>
        </w:rPr>
      </w:pPr>
    </w:p>
    <w:p w14:paraId="0A739704" w14:textId="77777777" w:rsidR="00AC56B4" w:rsidRPr="000A4FB5" w:rsidRDefault="00AC56B4" w:rsidP="00AC56B4">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Obstacles and Ring Conditions</w:t>
      </w:r>
    </w:p>
    <w:p w14:paraId="0F7521A3" w14:textId="77777777" w:rsidR="00AC56B4" w:rsidRDefault="00AC56B4" w:rsidP="00A93281">
      <w:pPr>
        <w:spacing w:line="240" w:lineRule="auto"/>
        <w:jc w:val="center"/>
        <w:rPr>
          <w:sz w:val="18"/>
          <w:szCs w:val="18"/>
        </w:rPr>
      </w:pPr>
    </w:p>
    <w:p w14:paraId="1B983200" w14:textId="45D5049E" w:rsidR="00F908D8" w:rsidRDefault="00AA7F6D" w:rsidP="00F908D8">
      <w:pPr>
        <w:spacing w:line="240" w:lineRule="auto"/>
        <w:jc w:val="center"/>
        <w:rPr>
          <w:sz w:val="18"/>
          <w:szCs w:val="18"/>
        </w:rPr>
      </w:pPr>
      <w:r>
        <w:rPr>
          <w:sz w:val="18"/>
          <w:szCs w:val="18"/>
        </w:rPr>
        <w:t xml:space="preserve">Obstacles will meet the specifications for obstacles in the current edition of the Regulations for Agility Trials. </w:t>
      </w:r>
      <w:r>
        <w:rPr>
          <w:b/>
          <w:sz w:val="18"/>
          <w:szCs w:val="18"/>
        </w:rPr>
        <w:t xml:space="preserve">All classes will take place in a covered arena on a packed dirt surface. </w:t>
      </w:r>
      <w:r>
        <w:rPr>
          <w:sz w:val="18"/>
          <w:szCs w:val="18"/>
        </w:rPr>
        <w:t>Ring measurement will be 90’ W x 10</w:t>
      </w:r>
      <w:r w:rsidR="009F69C0">
        <w:rPr>
          <w:sz w:val="18"/>
          <w:szCs w:val="18"/>
        </w:rPr>
        <w:t>0</w:t>
      </w:r>
      <w:r>
        <w:rPr>
          <w:sz w:val="18"/>
          <w:szCs w:val="18"/>
        </w:rPr>
        <w:t>’ L</w:t>
      </w:r>
    </w:p>
    <w:p w14:paraId="38C2DDED" w14:textId="77777777" w:rsidR="00AC56B4" w:rsidRDefault="00A6261F" w:rsidP="00F908D8">
      <w:pPr>
        <w:spacing w:line="240" w:lineRule="auto"/>
        <w:jc w:val="center"/>
        <w:rPr>
          <w:b/>
          <w:sz w:val="24"/>
          <w:szCs w:val="24"/>
        </w:rPr>
      </w:pPr>
      <w:r w:rsidRPr="00A6261F">
        <w:rPr>
          <w:b/>
          <w:sz w:val="24"/>
          <w:szCs w:val="24"/>
        </w:rPr>
        <w:t>Entry Fees Per Day</w:t>
      </w:r>
    </w:p>
    <w:p w14:paraId="26C8A238" w14:textId="77777777" w:rsidR="00A6261F" w:rsidRDefault="00A6261F" w:rsidP="00A6261F">
      <w:pPr>
        <w:spacing w:line="240" w:lineRule="auto"/>
        <w:ind w:left="720"/>
        <w:rPr>
          <w:sz w:val="18"/>
          <w:szCs w:val="18"/>
        </w:rPr>
      </w:pPr>
      <w:r>
        <w:rPr>
          <w:sz w:val="18"/>
          <w:szCs w:val="18"/>
        </w:rPr>
        <w:t>First Entry of each dog (includes $3.50 AKC recording fee) ………….$2</w:t>
      </w:r>
      <w:r w:rsidR="005E1487">
        <w:rPr>
          <w:sz w:val="18"/>
          <w:szCs w:val="18"/>
        </w:rPr>
        <w:t>3</w:t>
      </w:r>
      <w:r>
        <w:rPr>
          <w:sz w:val="18"/>
          <w:szCs w:val="18"/>
        </w:rPr>
        <w:t xml:space="preserve"> </w:t>
      </w:r>
    </w:p>
    <w:p w14:paraId="7A03FF01" w14:textId="77777777" w:rsidR="00A6261F" w:rsidRDefault="00A6261F" w:rsidP="00A6261F">
      <w:pPr>
        <w:spacing w:line="240" w:lineRule="auto"/>
        <w:ind w:left="720"/>
        <w:rPr>
          <w:sz w:val="18"/>
          <w:szCs w:val="18"/>
        </w:rPr>
      </w:pPr>
      <w:r>
        <w:rPr>
          <w:sz w:val="18"/>
          <w:szCs w:val="18"/>
        </w:rPr>
        <w:t>Second Entry of same dog (includes a $3.00 AKC record</w:t>
      </w:r>
      <w:r w:rsidR="004D49AD">
        <w:rPr>
          <w:sz w:val="18"/>
          <w:szCs w:val="18"/>
        </w:rPr>
        <w:t>ing</w:t>
      </w:r>
      <w:r>
        <w:rPr>
          <w:sz w:val="18"/>
          <w:szCs w:val="18"/>
        </w:rPr>
        <w:t xml:space="preserve"> fee) ……..$13</w:t>
      </w:r>
    </w:p>
    <w:p w14:paraId="065AC034" w14:textId="77777777" w:rsidR="00A6261F" w:rsidRDefault="00A6261F" w:rsidP="00A6261F">
      <w:pPr>
        <w:spacing w:line="240" w:lineRule="auto"/>
        <w:ind w:left="720"/>
        <w:rPr>
          <w:sz w:val="18"/>
          <w:szCs w:val="18"/>
        </w:rPr>
      </w:pPr>
      <w:r>
        <w:rPr>
          <w:sz w:val="18"/>
          <w:szCs w:val="18"/>
        </w:rPr>
        <w:t>Third – sixth entry of same dog (includes $3.00 AKC recording fee)</w:t>
      </w:r>
      <w:r w:rsidR="004D49AD">
        <w:rPr>
          <w:sz w:val="18"/>
          <w:szCs w:val="18"/>
        </w:rPr>
        <w:t xml:space="preserve"> </w:t>
      </w:r>
      <w:r>
        <w:rPr>
          <w:sz w:val="18"/>
          <w:szCs w:val="18"/>
        </w:rPr>
        <w:t>….. $13</w:t>
      </w:r>
    </w:p>
    <w:p w14:paraId="628C41A9" w14:textId="77777777" w:rsidR="00A6261F" w:rsidRDefault="004D49AD" w:rsidP="00A6261F">
      <w:pPr>
        <w:spacing w:line="240" w:lineRule="auto"/>
        <w:ind w:left="720"/>
        <w:rPr>
          <w:sz w:val="18"/>
          <w:szCs w:val="18"/>
        </w:rPr>
      </w:pPr>
      <w:r>
        <w:rPr>
          <w:sz w:val="18"/>
          <w:szCs w:val="18"/>
        </w:rPr>
        <w:t xml:space="preserve">All confirmations will be emailed to a valid email address unless otherwise requested. </w:t>
      </w:r>
    </w:p>
    <w:p w14:paraId="39BFE821" w14:textId="77777777" w:rsidR="00A6261F" w:rsidRPr="00A6261F" w:rsidRDefault="00A6261F" w:rsidP="00A6261F">
      <w:pPr>
        <w:spacing w:after="0" w:line="240" w:lineRule="auto"/>
        <w:ind w:left="720"/>
        <w:rPr>
          <w:sz w:val="18"/>
          <w:szCs w:val="18"/>
        </w:rPr>
      </w:pPr>
    </w:p>
    <w:p w14:paraId="12391DDF" w14:textId="77777777" w:rsidR="00A6261F" w:rsidRDefault="00A6261F" w:rsidP="00F908D8">
      <w:pPr>
        <w:spacing w:line="240" w:lineRule="auto"/>
        <w:jc w:val="center"/>
        <w:rPr>
          <w:sz w:val="18"/>
          <w:szCs w:val="18"/>
        </w:rPr>
      </w:pPr>
    </w:p>
    <w:p w14:paraId="343BAC5C" w14:textId="77777777" w:rsidR="00AA7F6D" w:rsidRPr="00AA7F6D" w:rsidRDefault="00AA7F6D" w:rsidP="00F908D8">
      <w:pPr>
        <w:spacing w:line="240" w:lineRule="auto"/>
        <w:jc w:val="center"/>
        <w:rPr>
          <w:sz w:val="18"/>
          <w:szCs w:val="18"/>
        </w:rPr>
      </w:pPr>
    </w:p>
    <w:p w14:paraId="70500FAC" w14:textId="0D1FAAA4" w:rsidR="00626B34" w:rsidRDefault="00AA7F6D" w:rsidP="00AA7F6D">
      <w:pPr>
        <w:spacing w:line="240" w:lineRule="auto"/>
        <w:rPr>
          <w:sz w:val="18"/>
          <w:szCs w:val="18"/>
        </w:rPr>
      </w:pPr>
      <w:r>
        <w:rPr>
          <w:sz w:val="18"/>
          <w:szCs w:val="18"/>
        </w:rPr>
        <w:t xml:space="preserve">Mail entry forms and fees to: </w:t>
      </w:r>
      <w:r w:rsidR="00D077F2">
        <w:rPr>
          <w:sz w:val="18"/>
          <w:szCs w:val="18"/>
        </w:rPr>
        <w:t xml:space="preserve">Monica Adkins </w:t>
      </w:r>
      <w:r w:rsidR="00F30642">
        <w:rPr>
          <w:sz w:val="18"/>
          <w:szCs w:val="18"/>
        </w:rPr>
        <w:t>16361 Cattle Baron Dr</w:t>
      </w:r>
      <w:r w:rsidR="00626B34">
        <w:rPr>
          <w:sz w:val="18"/>
          <w:szCs w:val="18"/>
        </w:rPr>
        <w:t>.</w:t>
      </w:r>
      <w:r w:rsidR="00F30642">
        <w:rPr>
          <w:sz w:val="18"/>
          <w:szCs w:val="18"/>
        </w:rPr>
        <w:t xml:space="preserve"> Lindale TX 75771</w:t>
      </w:r>
      <w:r w:rsidR="00626B34">
        <w:rPr>
          <w:sz w:val="18"/>
          <w:szCs w:val="18"/>
        </w:rPr>
        <w:t xml:space="preserve"> Please make checks payable to: Tyler Obedience Training Club (or TOTC). No entries will be accepted by phone, fax, or hand delivery. Express mail entries must include the signature waiver allowing them to be left at the secretary’s address. Inquiries may be directed to </w:t>
      </w:r>
      <w:r w:rsidR="00D077F2">
        <w:rPr>
          <w:sz w:val="18"/>
          <w:szCs w:val="18"/>
        </w:rPr>
        <w:t>Monica Adkins</w:t>
      </w:r>
      <w:r w:rsidR="00626B34">
        <w:rPr>
          <w:sz w:val="18"/>
          <w:szCs w:val="18"/>
        </w:rPr>
        <w:t xml:space="preserve"> at </w:t>
      </w:r>
      <w:hyperlink r:id="rId10" w:history="1">
        <w:r w:rsidR="00AE0648" w:rsidRPr="0094339E">
          <w:rPr>
            <w:rStyle w:val="Hyperlink"/>
            <w:sz w:val="18"/>
            <w:szCs w:val="18"/>
          </w:rPr>
          <w:t>maillady08@embarqmail.com</w:t>
        </w:r>
      </w:hyperlink>
      <w:r w:rsidR="00626B34">
        <w:rPr>
          <w:sz w:val="18"/>
          <w:szCs w:val="18"/>
        </w:rPr>
        <w:t xml:space="preserve"> or </w:t>
      </w:r>
      <w:hyperlink r:id="rId11" w:history="1">
        <w:r w:rsidR="00C90895" w:rsidRPr="0077376B">
          <w:rPr>
            <w:rStyle w:val="Hyperlink"/>
            <w:sz w:val="18"/>
            <w:szCs w:val="18"/>
          </w:rPr>
          <w:t>agilitysecretaryAKC@tylerotc.org</w:t>
        </w:r>
      </w:hyperlink>
      <w:r w:rsidR="00626B34">
        <w:rPr>
          <w:sz w:val="18"/>
          <w:szCs w:val="18"/>
        </w:rPr>
        <w:t xml:space="preserve">. No entry shall be made and no entry shall be accepted which specifies any conditions to its acceptance. Illegible entries will not be processed and will be returned to the exhibitor. Returned checks do not constitute a valid entry and the Trial Secretary will add a $30.00 collection fee to the amount of each returned check. </w:t>
      </w:r>
    </w:p>
    <w:p w14:paraId="4A7639E9" w14:textId="77777777" w:rsidR="00AC56B4" w:rsidRDefault="00AC56B4" w:rsidP="00AA7F6D">
      <w:pPr>
        <w:spacing w:line="240" w:lineRule="auto"/>
        <w:rPr>
          <w:noProof/>
          <w:sz w:val="18"/>
          <w:szCs w:val="18"/>
        </w:rPr>
      </w:pPr>
    </w:p>
    <w:p w14:paraId="3498865F" w14:textId="77777777" w:rsidR="00AC56B4" w:rsidRDefault="00AC56B4" w:rsidP="00AA7F6D">
      <w:pPr>
        <w:spacing w:line="240" w:lineRule="auto"/>
        <w:rPr>
          <w:sz w:val="18"/>
          <w:szCs w:val="18"/>
        </w:rPr>
      </w:pPr>
    </w:p>
    <w:p w14:paraId="5A67C579" w14:textId="77777777" w:rsidR="00AC56B4" w:rsidRPr="000A4FB5" w:rsidRDefault="00AC56B4" w:rsidP="00AC56B4">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Ribbons, Awards and Prizes</w:t>
      </w:r>
    </w:p>
    <w:p w14:paraId="5A0FA06D" w14:textId="77777777" w:rsidR="00AC56B4" w:rsidRDefault="00AC56B4" w:rsidP="00AC56B4">
      <w:pPr>
        <w:pStyle w:val="BodyText"/>
        <w:tabs>
          <w:tab w:val="left" w:pos="1440"/>
          <w:tab w:val="left" w:pos="4320"/>
        </w:tabs>
        <w:jc w:val="center"/>
        <w:rPr>
          <w:sz w:val="16"/>
          <w:szCs w:val="16"/>
        </w:rPr>
      </w:pPr>
    </w:p>
    <w:p w14:paraId="248A5DE6" w14:textId="77777777" w:rsidR="00AC56B4" w:rsidRPr="00AC56B4" w:rsidRDefault="00AC56B4" w:rsidP="00AC56B4">
      <w:pPr>
        <w:pStyle w:val="BodyText"/>
        <w:tabs>
          <w:tab w:val="left" w:pos="1440"/>
          <w:tab w:val="left" w:pos="4320"/>
        </w:tabs>
        <w:jc w:val="center"/>
        <w:rPr>
          <w:rFonts w:asciiTheme="minorHAnsi" w:hAnsiTheme="minorHAnsi"/>
          <w:sz w:val="18"/>
          <w:szCs w:val="18"/>
        </w:rPr>
      </w:pPr>
      <w:r w:rsidRPr="00AC56B4">
        <w:rPr>
          <w:rFonts w:asciiTheme="minorHAnsi" w:hAnsiTheme="minorHAnsi"/>
          <w:sz w:val="18"/>
          <w:szCs w:val="18"/>
        </w:rPr>
        <w:t>Strip ribbons will be awarded in each jump height division in each class as follows:</w:t>
      </w:r>
    </w:p>
    <w:p w14:paraId="6B411466" w14:textId="77777777" w:rsidR="00AC56B4" w:rsidRPr="00AC56B4" w:rsidRDefault="00AC56B4" w:rsidP="00AC56B4">
      <w:pPr>
        <w:pStyle w:val="BodyText"/>
        <w:tabs>
          <w:tab w:val="left" w:pos="1440"/>
          <w:tab w:val="left" w:pos="4320"/>
        </w:tabs>
        <w:jc w:val="center"/>
        <w:rPr>
          <w:rFonts w:asciiTheme="minorHAnsi" w:hAnsiTheme="minorHAnsi"/>
          <w:i/>
          <w:sz w:val="18"/>
          <w:szCs w:val="18"/>
        </w:rPr>
      </w:pPr>
      <w:r w:rsidRPr="00AC56B4">
        <w:rPr>
          <w:rFonts w:asciiTheme="minorHAnsi" w:hAnsiTheme="minorHAnsi"/>
          <w:i/>
          <w:sz w:val="18"/>
          <w:szCs w:val="18"/>
        </w:rPr>
        <w:t>First Place……………………………………...……………...……………………….……….…..Blue</w:t>
      </w:r>
    </w:p>
    <w:p w14:paraId="3AB870B6" w14:textId="77777777" w:rsidR="00AC56B4" w:rsidRPr="00AC56B4" w:rsidRDefault="00AC56B4" w:rsidP="00AC56B4">
      <w:pPr>
        <w:pStyle w:val="BodyText"/>
        <w:tabs>
          <w:tab w:val="left" w:pos="1440"/>
          <w:tab w:val="left" w:pos="4320"/>
        </w:tabs>
        <w:jc w:val="center"/>
        <w:rPr>
          <w:rFonts w:asciiTheme="minorHAnsi" w:hAnsiTheme="minorHAnsi"/>
          <w:i/>
          <w:sz w:val="18"/>
          <w:szCs w:val="18"/>
        </w:rPr>
      </w:pPr>
      <w:r w:rsidRPr="00AC56B4">
        <w:rPr>
          <w:rFonts w:asciiTheme="minorHAnsi" w:hAnsiTheme="minorHAnsi"/>
          <w:i/>
          <w:sz w:val="18"/>
          <w:szCs w:val="18"/>
        </w:rPr>
        <w:t>Second Place……………...……………………..…………………………………………………Red</w:t>
      </w:r>
    </w:p>
    <w:p w14:paraId="50C8C012" w14:textId="77777777" w:rsidR="00AC56B4" w:rsidRPr="00AC56B4" w:rsidRDefault="00AC56B4" w:rsidP="00AC56B4">
      <w:pPr>
        <w:pStyle w:val="BodyText"/>
        <w:tabs>
          <w:tab w:val="left" w:pos="1440"/>
          <w:tab w:val="left" w:pos="4320"/>
        </w:tabs>
        <w:jc w:val="center"/>
        <w:rPr>
          <w:rFonts w:asciiTheme="minorHAnsi" w:hAnsiTheme="minorHAnsi"/>
          <w:i/>
          <w:sz w:val="18"/>
          <w:szCs w:val="18"/>
        </w:rPr>
      </w:pPr>
      <w:r w:rsidRPr="00AC56B4">
        <w:rPr>
          <w:rFonts w:asciiTheme="minorHAnsi" w:hAnsiTheme="minorHAnsi"/>
          <w:i/>
          <w:sz w:val="18"/>
          <w:szCs w:val="18"/>
        </w:rPr>
        <w:t>Third Place……………………………………..…………………………………...……………Yellow</w:t>
      </w:r>
    </w:p>
    <w:p w14:paraId="407D5718" w14:textId="77777777" w:rsidR="00AC56B4" w:rsidRPr="00AC56B4" w:rsidRDefault="00AC56B4" w:rsidP="00AC56B4">
      <w:pPr>
        <w:pStyle w:val="BodyText"/>
        <w:tabs>
          <w:tab w:val="left" w:pos="1440"/>
          <w:tab w:val="left" w:pos="4320"/>
        </w:tabs>
        <w:jc w:val="center"/>
        <w:rPr>
          <w:rFonts w:asciiTheme="minorHAnsi" w:hAnsiTheme="minorHAnsi"/>
          <w:i/>
          <w:sz w:val="18"/>
          <w:szCs w:val="18"/>
        </w:rPr>
      </w:pPr>
      <w:r w:rsidRPr="00AC56B4">
        <w:rPr>
          <w:rFonts w:asciiTheme="minorHAnsi" w:hAnsiTheme="minorHAnsi"/>
          <w:i/>
          <w:sz w:val="18"/>
          <w:szCs w:val="18"/>
        </w:rPr>
        <w:t>Fourth Place………………………………………………......…………………………..………White</w:t>
      </w:r>
    </w:p>
    <w:p w14:paraId="2383046B" w14:textId="77777777" w:rsidR="00AC56B4" w:rsidRPr="00AC56B4" w:rsidRDefault="00AC56B4" w:rsidP="00AC56B4">
      <w:pPr>
        <w:pStyle w:val="BodyText"/>
        <w:tabs>
          <w:tab w:val="left" w:pos="1440"/>
          <w:tab w:val="left" w:pos="4320"/>
        </w:tabs>
        <w:jc w:val="center"/>
        <w:rPr>
          <w:rFonts w:asciiTheme="minorHAnsi" w:hAnsiTheme="minorHAnsi"/>
          <w:i/>
          <w:sz w:val="18"/>
          <w:szCs w:val="18"/>
        </w:rPr>
      </w:pPr>
      <w:r w:rsidRPr="00AC56B4">
        <w:rPr>
          <w:rFonts w:asciiTheme="minorHAnsi" w:hAnsiTheme="minorHAnsi"/>
          <w:i/>
          <w:sz w:val="18"/>
          <w:szCs w:val="18"/>
        </w:rPr>
        <w:lastRenderedPageBreak/>
        <w:t>Qualifying Score……………………………………………………..……………...…..…Dark Green</w:t>
      </w:r>
    </w:p>
    <w:p w14:paraId="744D4865" w14:textId="77777777" w:rsidR="00AC56B4" w:rsidRPr="00AC56B4" w:rsidRDefault="00AC56B4" w:rsidP="00AC56B4">
      <w:pPr>
        <w:pStyle w:val="BodyText"/>
        <w:tabs>
          <w:tab w:val="left" w:pos="1440"/>
          <w:tab w:val="left" w:pos="4320"/>
        </w:tabs>
        <w:rPr>
          <w:rFonts w:asciiTheme="minorHAnsi" w:hAnsiTheme="minorHAnsi"/>
          <w:sz w:val="18"/>
          <w:szCs w:val="18"/>
        </w:rPr>
      </w:pPr>
      <w:r w:rsidRPr="00AC56B4">
        <w:rPr>
          <w:rFonts w:asciiTheme="minorHAnsi" w:hAnsiTheme="minorHAnsi"/>
          <w:sz w:val="18"/>
          <w:szCs w:val="18"/>
        </w:rPr>
        <w:t>A New Title rosette will be awarded to all dog and handler teams finishing a title. A MACH</w:t>
      </w:r>
      <w:r w:rsidR="007065E8">
        <w:rPr>
          <w:rFonts w:asciiTheme="minorHAnsi" w:hAnsiTheme="minorHAnsi"/>
          <w:sz w:val="18"/>
          <w:szCs w:val="18"/>
        </w:rPr>
        <w:t>/PACH</w:t>
      </w:r>
      <w:r w:rsidRPr="00AC56B4">
        <w:rPr>
          <w:rFonts w:asciiTheme="minorHAnsi" w:hAnsiTheme="minorHAnsi"/>
          <w:sz w:val="18"/>
          <w:szCs w:val="18"/>
        </w:rPr>
        <w:t xml:space="preserve"> rosette and MACH</w:t>
      </w:r>
      <w:r w:rsidR="007065E8">
        <w:rPr>
          <w:rFonts w:asciiTheme="minorHAnsi" w:hAnsiTheme="minorHAnsi"/>
          <w:sz w:val="18"/>
          <w:szCs w:val="18"/>
        </w:rPr>
        <w:t>/PACH</w:t>
      </w:r>
      <w:r w:rsidRPr="00AC56B4">
        <w:rPr>
          <w:rFonts w:asciiTheme="minorHAnsi" w:hAnsiTheme="minorHAnsi"/>
          <w:sz w:val="18"/>
          <w:szCs w:val="18"/>
        </w:rPr>
        <w:t xml:space="preserve"> bar will be awarded to all dog and handler teams that attain their MACH</w:t>
      </w:r>
      <w:r w:rsidR="007065E8">
        <w:rPr>
          <w:rFonts w:asciiTheme="minorHAnsi" w:hAnsiTheme="minorHAnsi"/>
          <w:sz w:val="18"/>
          <w:szCs w:val="18"/>
        </w:rPr>
        <w:t>/PACH</w:t>
      </w:r>
      <w:r w:rsidRPr="00AC56B4">
        <w:rPr>
          <w:rFonts w:asciiTheme="minorHAnsi" w:hAnsiTheme="minorHAnsi"/>
          <w:sz w:val="18"/>
          <w:szCs w:val="18"/>
        </w:rPr>
        <w:t xml:space="preserve">. </w:t>
      </w:r>
    </w:p>
    <w:p w14:paraId="53DF4E7D" w14:textId="77777777" w:rsidR="00AC56B4" w:rsidRPr="00AC56B4" w:rsidRDefault="00AC56B4" w:rsidP="00AC56B4">
      <w:pPr>
        <w:pStyle w:val="BodyText"/>
        <w:tabs>
          <w:tab w:val="left" w:pos="1440"/>
          <w:tab w:val="left" w:pos="4320"/>
        </w:tabs>
        <w:rPr>
          <w:rFonts w:asciiTheme="minorHAnsi" w:hAnsiTheme="minorHAnsi"/>
          <w:sz w:val="18"/>
          <w:szCs w:val="18"/>
        </w:rPr>
      </w:pPr>
      <w:r w:rsidRPr="00AC56B4">
        <w:rPr>
          <w:rFonts w:asciiTheme="minorHAnsi" w:hAnsiTheme="minorHAnsi"/>
          <w:sz w:val="18"/>
          <w:szCs w:val="18"/>
        </w:rPr>
        <w:t xml:space="preserve">All exhibitors should obtain a copy of the Regulations for Agility Trials by downloading them from the American Kennel Club website at </w:t>
      </w:r>
      <w:hyperlink r:id="rId12" w:history="1">
        <w:r w:rsidRPr="00AC56B4">
          <w:rPr>
            <w:rStyle w:val="Hyperlink"/>
            <w:rFonts w:asciiTheme="minorHAnsi" w:hAnsiTheme="minorHAnsi"/>
            <w:sz w:val="18"/>
            <w:szCs w:val="18"/>
          </w:rPr>
          <w:t>http://www.akc.org/rules/</w:t>
        </w:r>
      </w:hyperlink>
      <w:r w:rsidRPr="00AC56B4">
        <w:rPr>
          <w:rFonts w:asciiTheme="minorHAnsi" w:hAnsiTheme="minorHAnsi"/>
          <w:sz w:val="18"/>
          <w:szCs w:val="18"/>
        </w:rPr>
        <w:t>.</w:t>
      </w:r>
    </w:p>
    <w:p w14:paraId="38D2FEBB" w14:textId="77777777" w:rsidR="003E3B90" w:rsidRDefault="003E3B90" w:rsidP="00573879">
      <w:pPr>
        <w:spacing w:line="240" w:lineRule="auto"/>
        <w:jc w:val="center"/>
        <w:rPr>
          <w:b/>
          <w:sz w:val="24"/>
          <w:szCs w:val="24"/>
        </w:rPr>
      </w:pPr>
    </w:p>
    <w:p w14:paraId="1183264D" w14:textId="77777777" w:rsidR="00626B34" w:rsidRPr="00573879" w:rsidRDefault="00573879" w:rsidP="00573879">
      <w:pPr>
        <w:spacing w:line="240" w:lineRule="auto"/>
        <w:jc w:val="center"/>
        <w:rPr>
          <w:b/>
          <w:sz w:val="24"/>
          <w:szCs w:val="24"/>
        </w:rPr>
      </w:pPr>
      <w:r w:rsidRPr="00573879">
        <w:rPr>
          <w:b/>
          <w:sz w:val="24"/>
          <w:szCs w:val="24"/>
        </w:rPr>
        <w:t>NOTICE TO EXHIBITORS</w:t>
      </w:r>
    </w:p>
    <w:p w14:paraId="6F610DB2" w14:textId="77777777" w:rsidR="00573879" w:rsidRPr="00AB090D" w:rsidRDefault="00573879" w:rsidP="00573879">
      <w:pPr>
        <w:spacing w:line="240" w:lineRule="auto"/>
        <w:jc w:val="center"/>
        <w:rPr>
          <w:sz w:val="18"/>
          <w:szCs w:val="18"/>
        </w:rPr>
      </w:pPr>
      <w:r w:rsidRPr="00AB090D">
        <w:rPr>
          <w:sz w:val="18"/>
          <w:szCs w:val="18"/>
        </w:rPr>
        <w:t>SAFETY, BEHAVIOR AND LIABILITY</w:t>
      </w:r>
    </w:p>
    <w:p w14:paraId="79574891" w14:textId="77777777" w:rsidR="00573879" w:rsidRPr="00AB090D" w:rsidRDefault="00573879" w:rsidP="00573879">
      <w:pPr>
        <w:spacing w:line="240" w:lineRule="auto"/>
        <w:rPr>
          <w:sz w:val="18"/>
          <w:szCs w:val="18"/>
        </w:rPr>
      </w:pPr>
      <w:r w:rsidRPr="00AB090D">
        <w:rPr>
          <w:sz w:val="18"/>
          <w:szCs w:val="18"/>
        </w:rPr>
        <w:t>The safety of the dog is our primary concern. By entering this trial, exhibitors acknowledge that they are familiar with the rules and regulations of this sport, and their dogs are familiar with and able to perform all obstacles safely.</w:t>
      </w:r>
    </w:p>
    <w:p w14:paraId="2487D9E4" w14:textId="77777777" w:rsidR="00573879" w:rsidRPr="00AB090D" w:rsidRDefault="00573879" w:rsidP="00573879">
      <w:pPr>
        <w:spacing w:line="240" w:lineRule="auto"/>
        <w:rPr>
          <w:sz w:val="18"/>
          <w:szCs w:val="18"/>
        </w:rPr>
      </w:pPr>
    </w:p>
    <w:p w14:paraId="0ABEB302" w14:textId="77777777" w:rsidR="00573879" w:rsidRPr="00AB090D" w:rsidRDefault="00573879" w:rsidP="00573879">
      <w:pPr>
        <w:spacing w:line="240" w:lineRule="auto"/>
        <w:rPr>
          <w:sz w:val="18"/>
          <w:szCs w:val="18"/>
        </w:rPr>
      </w:pPr>
      <w:r w:rsidRPr="00AB090D">
        <w:rPr>
          <w:sz w:val="18"/>
          <w:szCs w:val="18"/>
        </w:rPr>
        <w:t xml:space="preserve">It is expressly understood that exhibitors alone are responsible for the behavior of their dogs and/or children. Any exhibitor whose dogs and/or children create an unnecessary disturbance or repeatedly engage in unsafe or disruptive behavior may, at the discretion of the trail committee, be asked to leave the show site. </w:t>
      </w:r>
    </w:p>
    <w:p w14:paraId="50E60986" w14:textId="77777777" w:rsidR="00BF6883" w:rsidRDefault="00AB090D" w:rsidP="00573879">
      <w:pPr>
        <w:spacing w:line="240" w:lineRule="auto"/>
        <w:rPr>
          <w:sz w:val="18"/>
          <w:szCs w:val="18"/>
        </w:rPr>
      </w:pPr>
      <w:r w:rsidRPr="00AB090D">
        <w:rPr>
          <w:b/>
          <w:sz w:val="18"/>
          <w:szCs w:val="18"/>
        </w:rPr>
        <w:t>All dogs must be on leash</w:t>
      </w:r>
      <w:r w:rsidRPr="00AB090D">
        <w:rPr>
          <w:sz w:val="18"/>
          <w:szCs w:val="18"/>
        </w:rPr>
        <w:t xml:space="preserve"> at all times when on trial grounds except when in the designated warm-up area or competing on the course. </w:t>
      </w:r>
    </w:p>
    <w:p w14:paraId="2408438E" w14:textId="77777777" w:rsidR="009D43AF" w:rsidRDefault="009D43AF" w:rsidP="009D43AF">
      <w:pPr>
        <w:pStyle w:val="ListParagraph"/>
        <w:rPr>
          <w:rFonts w:ascii="Californian FB" w:hAnsi="Californian FB"/>
          <w:sz w:val="24"/>
          <w:szCs w:val="24"/>
        </w:rPr>
      </w:pPr>
      <w:r>
        <w:rPr>
          <w:rFonts w:ascii="Californian FB" w:hAnsi="Californian FB"/>
          <w:sz w:val="24"/>
          <w:szCs w:val="24"/>
        </w:rPr>
        <w:t>AVMA:  Exhibitors should follow their veterinarian’s recommendations to assure their dogs are free of internal and external parasites, any communicable diseases, and have appropriate vaccinations.</w:t>
      </w:r>
    </w:p>
    <w:p w14:paraId="6C146B4F" w14:textId="77777777" w:rsidR="009D43AF" w:rsidRDefault="009D43AF" w:rsidP="00573879">
      <w:pPr>
        <w:spacing w:line="240" w:lineRule="auto"/>
        <w:rPr>
          <w:sz w:val="18"/>
          <w:szCs w:val="18"/>
        </w:rPr>
      </w:pPr>
    </w:p>
    <w:p w14:paraId="6665B5E6" w14:textId="77777777" w:rsidR="00BF6883" w:rsidRPr="00AB090D" w:rsidRDefault="00BF6883" w:rsidP="00573879">
      <w:pPr>
        <w:spacing w:line="240" w:lineRule="auto"/>
        <w:rPr>
          <w:sz w:val="18"/>
          <w:szCs w:val="18"/>
        </w:rPr>
      </w:pPr>
      <w:r w:rsidRPr="00BF6883">
        <w:rPr>
          <w:noProof/>
          <w:sz w:val="18"/>
          <w:szCs w:val="18"/>
        </w:rPr>
        <w:drawing>
          <wp:inline distT="0" distB="0" distL="0" distR="0" wp14:anchorId="05D7C5FE" wp14:editId="41D34AA2">
            <wp:extent cx="5553850" cy="3820058"/>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850" cy="3820058"/>
                    </a:xfrm>
                    <a:prstGeom prst="rect">
                      <a:avLst/>
                    </a:prstGeom>
                  </pic:spPr>
                </pic:pic>
              </a:graphicData>
            </a:graphic>
          </wp:inline>
        </w:drawing>
      </w:r>
    </w:p>
    <w:p w14:paraId="670030AA" w14:textId="77777777" w:rsidR="00BF6883" w:rsidRDefault="00E23C43" w:rsidP="00A93281">
      <w:pPr>
        <w:spacing w:line="240" w:lineRule="auto"/>
        <w:jc w:val="center"/>
        <w:rPr>
          <w:b/>
        </w:rPr>
      </w:pPr>
      <w:r>
        <w:rPr>
          <w:b/>
        </w:rPr>
        <w:lastRenderedPageBreak/>
        <w:t>MOVE UPS</w:t>
      </w:r>
    </w:p>
    <w:p w14:paraId="0D57CA1E" w14:textId="55DD1AA5" w:rsidR="00BF6883" w:rsidRDefault="00BF6883" w:rsidP="00BF6883">
      <w:pPr>
        <w:spacing w:line="240" w:lineRule="auto"/>
        <w:rPr>
          <w:b/>
          <w:sz w:val="18"/>
          <w:szCs w:val="18"/>
        </w:rPr>
      </w:pPr>
      <w:r>
        <w:rPr>
          <w:b/>
          <w:sz w:val="18"/>
          <w:szCs w:val="18"/>
        </w:rPr>
        <w:t>Move ups must be submitted in writing (email</w:t>
      </w:r>
      <w:r w:rsidR="00FB052D">
        <w:rPr>
          <w:b/>
          <w:sz w:val="18"/>
          <w:szCs w:val="18"/>
        </w:rPr>
        <w:t xml:space="preserve"> is fine) no later than Monday,</w:t>
      </w:r>
      <w:r w:rsidR="00A27424">
        <w:rPr>
          <w:b/>
          <w:sz w:val="18"/>
          <w:szCs w:val="18"/>
        </w:rPr>
        <w:t xml:space="preserve"> </w:t>
      </w:r>
      <w:r w:rsidR="00F30642">
        <w:rPr>
          <w:b/>
          <w:sz w:val="18"/>
          <w:szCs w:val="18"/>
        </w:rPr>
        <w:t>Oct</w:t>
      </w:r>
      <w:r w:rsidR="00A27424">
        <w:rPr>
          <w:b/>
          <w:sz w:val="18"/>
          <w:szCs w:val="18"/>
        </w:rPr>
        <w:t xml:space="preserve"> 2</w:t>
      </w:r>
      <w:r w:rsidR="00F30642">
        <w:rPr>
          <w:b/>
          <w:sz w:val="18"/>
          <w:szCs w:val="18"/>
        </w:rPr>
        <w:t>5</w:t>
      </w:r>
      <w:r w:rsidR="00AE194B">
        <w:rPr>
          <w:b/>
          <w:sz w:val="18"/>
          <w:szCs w:val="18"/>
          <w:vertAlign w:val="superscript"/>
        </w:rPr>
        <w:t>th</w:t>
      </w:r>
      <w:r w:rsidR="00A27424">
        <w:rPr>
          <w:b/>
          <w:sz w:val="18"/>
          <w:szCs w:val="18"/>
        </w:rPr>
        <w:t>, 20</w:t>
      </w:r>
      <w:r w:rsidR="00AE194B">
        <w:rPr>
          <w:b/>
          <w:sz w:val="18"/>
          <w:szCs w:val="18"/>
        </w:rPr>
        <w:t>21</w:t>
      </w:r>
      <w:r>
        <w:rPr>
          <w:b/>
          <w:sz w:val="18"/>
          <w:szCs w:val="18"/>
        </w:rPr>
        <w:t xml:space="preserve"> at 5pm. Contact </w:t>
      </w:r>
      <w:r w:rsidR="007A5660">
        <w:rPr>
          <w:b/>
          <w:sz w:val="18"/>
          <w:szCs w:val="18"/>
        </w:rPr>
        <w:t>Monica</w:t>
      </w:r>
      <w:r>
        <w:rPr>
          <w:b/>
          <w:sz w:val="18"/>
          <w:szCs w:val="18"/>
        </w:rPr>
        <w:t xml:space="preserve"> at </w:t>
      </w:r>
      <w:hyperlink r:id="rId14" w:history="1">
        <w:r w:rsidR="00F30642" w:rsidRPr="004D01C4">
          <w:rPr>
            <w:rStyle w:val="Hyperlink"/>
            <w:b/>
            <w:sz w:val="18"/>
            <w:szCs w:val="18"/>
          </w:rPr>
          <w:t>Zoemoppett1@yahoo.com</w:t>
        </w:r>
      </w:hyperlink>
      <w:r w:rsidR="00F30642">
        <w:rPr>
          <w:b/>
          <w:sz w:val="18"/>
          <w:szCs w:val="18"/>
        </w:rPr>
        <w:t xml:space="preserve"> OR </w:t>
      </w:r>
      <w:hyperlink r:id="rId15" w:history="1">
        <w:r w:rsidR="007A5660" w:rsidRPr="0077376B">
          <w:rPr>
            <w:rStyle w:val="Hyperlink"/>
            <w:b/>
            <w:sz w:val="18"/>
            <w:szCs w:val="18"/>
          </w:rPr>
          <w:t>agilitysecretaryAKC@tylerotc.org</w:t>
        </w:r>
      </w:hyperlink>
      <w:r>
        <w:rPr>
          <w:b/>
          <w:sz w:val="18"/>
          <w:szCs w:val="18"/>
        </w:rPr>
        <w:t>.</w:t>
      </w:r>
    </w:p>
    <w:p w14:paraId="7BF1AB00" w14:textId="77777777" w:rsidR="00BF6883" w:rsidRDefault="00BF6883" w:rsidP="00BF6883">
      <w:pPr>
        <w:spacing w:line="240" w:lineRule="auto"/>
        <w:rPr>
          <w:b/>
          <w:sz w:val="18"/>
          <w:szCs w:val="18"/>
        </w:rPr>
      </w:pPr>
    </w:p>
    <w:p w14:paraId="013A117F" w14:textId="77777777" w:rsidR="00BF6883" w:rsidRDefault="00BF6883" w:rsidP="00BF6883">
      <w:pPr>
        <w:spacing w:line="240" w:lineRule="auto"/>
        <w:rPr>
          <w:b/>
          <w:sz w:val="18"/>
          <w:szCs w:val="18"/>
        </w:rPr>
      </w:pPr>
      <w:r>
        <w:rPr>
          <w:b/>
          <w:sz w:val="18"/>
          <w:szCs w:val="18"/>
        </w:rPr>
        <w:t>Day-to-day move ups will be allowed. Exhibitors must present the move-up form to the trail secretary no later than 30 minutes after the trial ends each day.</w:t>
      </w:r>
    </w:p>
    <w:p w14:paraId="2BBDD73B" w14:textId="77777777" w:rsidR="00AC56B4" w:rsidRDefault="00AC56B4" w:rsidP="00E23C43">
      <w:pPr>
        <w:spacing w:line="240" w:lineRule="auto"/>
        <w:jc w:val="center"/>
        <w:rPr>
          <w:b/>
        </w:rPr>
      </w:pPr>
    </w:p>
    <w:p w14:paraId="2CF6BEB7" w14:textId="77777777" w:rsidR="003E3B90" w:rsidRDefault="00E23C43" w:rsidP="00E23C43">
      <w:pPr>
        <w:spacing w:line="240" w:lineRule="auto"/>
        <w:jc w:val="center"/>
        <w:rPr>
          <w:b/>
        </w:rPr>
      </w:pPr>
      <w:r>
        <w:rPr>
          <w:b/>
        </w:rPr>
        <w:t>HOTELS AND MOTELS THAT ACCEPT DOGS</w:t>
      </w:r>
    </w:p>
    <w:p w14:paraId="10FF2E04" w14:textId="77777777" w:rsidR="00E23C43" w:rsidRDefault="00E23C43" w:rsidP="00E23C43">
      <w:pPr>
        <w:spacing w:line="240" w:lineRule="auto"/>
        <w:jc w:val="center"/>
        <w:rPr>
          <w:sz w:val="18"/>
          <w:szCs w:val="18"/>
        </w:rPr>
      </w:pPr>
      <w:r>
        <w:rPr>
          <w:sz w:val="18"/>
          <w:szCs w:val="18"/>
        </w:rPr>
        <w:t xml:space="preserve">Since hotel policies are subject to change, please be sure to inquire about current policies when making reservations. All hotels are within 15 minutes of the Lucky Dog Training Center. </w:t>
      </w:r>
    </w:p>
    <w:p w14:paraId="2894FBC6" w14:textId="77777777" w:rsidR="00E23C43" w:rsidRDefault="00E23C43" w:rsidP="00E23C43">
      <w:pPr>
        <w:spacing w:line="240" w:lineRule="auto"/>
        <w:rPr>
          <w:sz w:val="18"/>
          <w:szCs w:val="18"/>
        </w:rPr>
      </w:pPr>
    </w:p>
    <w:tbl>
      <w:tblPr>
        <w:tblStyle w:val="TableGrid"/>
        <w:tblW w:w="0" w:type="auto"/>
        <w:tblLook w:val="04A0" w:firstRow="1" w:lastRow="0" w:firstColumn="1" w:lastColumn="0" w:noHBand="0" w:noVBand="1"/>
      </w:tblPr>
      <w:tblGrid>
        <w:gridCol w:w="2430"/>
        <w:gridCol w:w="2414"/>
        <w:gridCol w:w="2180"/>
        <w:gridCol w:w="2326"/>
      </w:tblGrid>
      <w:tr w:rsidR="001567A1" w14:paraId="6E8C8D48" w14:textId="77777777" w:rsidTr="001567A1">
        <w:tc>
          <w:tcPr>
            <w:tcW w:w="2430" w:type="dxa"/>
          </w:tcPr>
          <w:p w14:paraId="768BB27B" w14:textId="77777777" w:rsidR="00765C40" w:rsidRDefault="0093538E" w:rsidP="00E23C43">
            <w:pPr>
              <w:rPr>
                <w:sz w:val="18"/>
                <w:szCs w:val="18"/>
              </w:rPr>
            </w:pPr>
            <w:r>
              <w:rPr>
                <w:sz w:val="18"/>
                <w:szCs w:val="18"/>
              </w:rPr>
              <w:t xml:space="preserve">La Quinta Inn &amp; Suites </w:t>
            </w:r>
            <w:r w:rsidR="00E42775">
              <w:rPr>
                <w:sz w:val="18"/>
                <w:szCs w:val="18"/>
              </w:rPr>
              <w:t>by Wyndham</w:t>
            </w:r>
          </w:p>
          <w:p w14:paraId="684B0F2E" w14:textId="3046E47A" w:rsidR="00E42775" w:rsidRDefault="00E42775" w:rsidP="00E23C43">
            <w:pPr>
              <w:rPr>
                <w:sz w:val="18"/>
                <w:szCs w:val="18"/>
              </w:rPr>
            </w:pPr>
            <w:r>
              <w:rPr>
                <w:sz w:val="18"/>
                <w:szCs w:val="18"/>
              </w:rPr>
              <w:t>McDonald Rd</w:t>
            </w:r>
            <w:r w:rsidR="002947EE">
              <w:rPr>
                <w:sz w:val="18"/>
                <w:szCs w:val="18"/>
              </w:rPr>
              <w:t>/University</w:t>
            </w:r>
          </w:p>
          <w:p w14:paraId="22924EED" w14:textId="77777777" w:rsidR="00E42775" w:rsidRDefault="00E42775" w:rsidP="00E23C43">
            <w:pPr>
              <w:rPr>
                <w:sz w:val="18"/>
                <w:szCs w:val="18"/>
              </w:rPr>
            </w:pPr>
            <w:r>
              <w:rPr>
                <w:sz w:val="18"/>
                <w:szCs w:val="18"/>
              </w:rPr>
              <w:t>Tyler, TX 75701</w:t>
            </w:r>
          </w:p>
          <w:p w14:paraId="61EA8D32" w14:textId="77777777" w:rsidR="00E42775" w:rsidRDefault="00E42775" w:rsidP="00E23C43">
            <w:pPr>
              <w:rPr>
                <w:sz w:val="18"/>
                <w:szCs w:val="18"/>
              </w:rPr>
            </w:pPr>
            <w:r>
              <w:rPr>
                <w:sz w:val="18"/>
                <w:szCs w:val="18"/>
              </w:rPr>
              <w:t>903-481-9880</w:t>
            </w:r>
          </w:p>
        </w:tc>
        <w:tc>
          <w:tcPr>
            <w:tcW w:w="2414" w:type="dxa"/>
          </w:tcPr>
          <w:p w14:paraId="7E37B2B8" w14:textId="77777777" w:rsidR="001567A1" w:rsidRDefault="001567A1" w:rsidP="00E23C43">
            <w:pPr>
              <w:rPr>
                <w:sz w:val="18"/>
                <w:szCs w:val="18"/>
              </w:rPr>
            </w:pPr>
            <w:r>
              <w:rPr>
                <w:sz w:val="18"/>
                <w:szCs w:val="18"/>
              </w:rPr>
              <w:t>Baymont Inn &amp; Suites</w:t>
            </w:r>
          </w:p>
          <w:p w14:paraId="39D02AD7" w14:textId="77777777" w:rsidR="009D43AF" w:rsidRDefault="001567A1" w:rsidP="00E23C43">
            <w:pPr>
              <w:rPr>
                <w:sz w:val="18"/>
                <w:szCs w:val="18"/>
              </w:rPr>
            </w:pPr>
            <w:r>
              <w:rPr>
                <w:sz w:val="18"/>
                <w:szCs w:val="18"/>
              </w:rPr>
              <w:t xml:space="preserve">3913 Frankston Hwy </w:t>
            </w:r>
          </w:p>
          <w:p w14:paraId="02084676" w14:textId="77777777" w:rsidR="001567A1" w:rsidRDefault="001567A1" w:rsidP="00E23C43">
            <w:pPr>
              <w:rPr>
                <w:sz w:val="18"/>
                <w:szCs w:val="18"/>
              </w:rPr>
            </w:pPr>
            <w:r>
              <w:rPr>
                <w:sz w:val="18"/>
                <w:szCs w:val="18"/>
              </w:rPr>
              <w:t>Tyler TX</w:t>
            </w:r>
            <w:r w:rsidR="009D43AF">
              <w:rPr>
                <w:sz w:val="18"/>
                <w:szCs w:val="18"/>
              </w:rPr>
              <w:t xml:space="preserve"> 75701</w:t>
            </w:r>
          </w:p>
          <w:p w14:paraId="1283D3DE" w14:textId="77777777" w:rsidR="001567A1" w:rsidRDefault="001567A1" w:rsidP="00E23C43">
            <w:pPr>
              <w:rPr>
                <w:sz w:val="18"/>
                <w:szCs w:val="18"/>
              </w:rPr>
            </w:pPr>
            <w:r>
              <w:rPr>
                <w:sz w:val="18"/>
                <w:szCs w:val="18"/>
              </w:rPr>
              <w:t>903-939-0100</w:t>
            </w:r>
          </w:p>
          <w:p w14:paraId="6663AB90" w14:textId="77777777" w:rsidR="001567A1" w:rsidRPr="004C7C54" w:rsidRDefault="001567A1" w:rsidP="009D43AF">
            <w:pPr>
              <w:rPr>
                <w:b/>
                <w:bCs/>
                <w:sz w:val="18"/>
                <w:szCs w:val="18"/>
              </w:rPr>
            </w:pPr>
            <w:r w:rsidRPr="004C7C54">
              <w:rPr>
                <w:b/>
                <w:bCs/>
                <w:sz w:val="18"/>
                <w:szCs w:val="18"/>
              </w:rPr>
              <w:t>Dog Charge $5 per dog Ask for the Lucky Dog Training Center Rate</w:t>
            </w:r>
          </w:p>
        </w:tc>
        <w:tc>
          <w:tcPr>
            <w:tcW w:w="2180" w:type="dxa"/>
          </w:tcPr>
          <w:p w14:paraId="18B9A1D6" w14:textId="77777777" w:rsidR="00765C40" w:rsidRDefault="00765C40" w:rsidP="00765C40">
            <w:pPr>
              <w:rPr>
                <w:sz w:val="18"/>
                <w:szCs w:val="18"/>
              </w:rPr>
            </w:pPr>
            <w:r>
              <w:rPr>
                <w:sz w:val="18"/>
                <w:szCs w:val="18"/>
              </w:rPr>
              <w:t>La Quinta Inn-  Tyler</w:t>
            </w:r>
          </w:p>
          <w:p w14:paraId="24823F26" w14:textId="77777777" w:rsidR="00765C40" w:rsidRDefault="00765C40" w:rsidP="00765C40">
            <w:pPr>
              <w:rPr>
                <w:sz w:val="18"/>
                <w:szCs w:val="18"/>
              </w:rPr>
            </w:pPr>
            <w:r>
              <w:rPr>
                <w:sz w:val="18"/>
                <w:szCs w:val="18"/>
              </w:rPr>
              <w:t>2552 S SE Loop 323</w:t>
            </w:r>
          </w:p>
          <w:p w14:paraId="33BD5552" w14:textId="77777777" w:rsidR="00765C40" w:rsidRDefault="00765C40" w:rsidP="00765C40">
            <w:pPr>
              <w:rPr>
                <w:sz w:val="18"/>
                <w:szCs w:val="18"/>
              </w:rPr>
            </w:pPr>
            <w:r>
              <w:rPr>
                <w:sz w:val="18"/>
                <w:szCs w:val="18"/>
              </w:rPr>
              <w:t>Tyler, TX 75701</w:t>
            </w:r>
          </w:p>
          <w:p w14:paraId="017EED54" w14:textId="77777777" w:rsidR="001567A1" w:rsidRDefault="00765C40" w:rsidP="00E23C43">
            <w:pPr>
              <w:rPr>
                <w:sz w:val="18"/>
                <w:szCs w:val="18"/>
              </w:rPr>
            </w:pPr>
            <w:r>
              <w:rPr>
                <w:sz w:val="18"/>
                <w:szCs w:val="18"/>
              </w:rPr>
              <w:t>903-525-9677</w:t>
            </w:r>
          </w:p>
          <w:p w14:paraId="7D636E61" w14:textId="77777777" w:rsidR="00765C40" w:rsidRPr="0093538E" w:rsidRDefault="0093538E" w:rsidP="00E23C43">
            <w:pPr>
              <w:rPr>
                <w:b/>
                <w:bCs/>
                <w:sz w:val="18"/>
                <w:szCs w:val="18"/>
              </w:rPr>
            </w:pPr>
            <w:r w:rsidRPr="0093538E">
              <w:rPr>
                <w:b/>
                <w:bCs/>
                <w:sz w:val="18"/>
                <w:szCs w:val="18"/>
              </w:rPr>
              <w:t>NOT RECOMMENDED</w:t>
            </w:r>
          </w:p>
        </w:tc>
        <w:tc>
          <w:tcPr>
            <w:tcW w:w="2326" w:type="dxa"/>
          </w:tcPr>
          <w:p w14:paraId="6A8E6849" w14:textId="77777777" w:rsidR="00E42775" w:rsidRDefault="00E42775" w:rsidP="00E42775">
            <w:pPr>
              <w:rPr>
                <w:sz w:val="18"/>
                <w:szCs w:val="18"/>
              </w:rPr>
            </w:pPr>
            <w:r>
              <w:rPr>
                <w:sz w:val="18"/>
                <w:szCs w:val="18"/>
              </w:rPr>
              <w:t>La Quinta Inn &amp; Suites by Wyndham</w:t>
            </w:r>
          </w:p>
          <w:p w14:paraId="7443B738" w14:textId="77777777" w:rsidR="001567A1" w:rsidRDefault="00E42775" w:rsidP="00E23C43">
            <w:pPr>
              <w:rPr>
                <w:sz w:val="18"/>
                <w:szCs w:val="18"/>
              </w:rPr>
            </w:pPr>
            <w:r>
              <w:rPr>
                <w:sz w:val="18"/>
                <w:szCs w:val="18"/>
              </w:rPr>
              <w:t>6702 S Broadway Ave</w:t>
            </w:r>
          </w:p>
          <w:p w14:paraId="64D8E577" w14:textId="77777777" w:rsidR="00E42775" w:rsidRDefault="00E42775" w:rsidP="00E23C43">
            <w:pPr>
              <w:rPr>
                <w:sz w:val="18"/>
                <w:szCs w:val="18"/>
              </w:rPr>
            </w:pPr>
            <w:r>
              <w:rPr>
                <w:sz w:val="18"/>
                <w:szCs w:val="18"/>
              </w:rPr>
              <w:t>Tyler, TX 75703</w:t>
            </w:r>
          </w:p>
          <w:p w14:paraId="6FE7E576" w14:textId="77777777" w:rsidR="00E42775" w:rsidRDefault="00E42775" w:rsidP="00E23C43">
            <w:pPr>
              <w:rPr>
                <w:sz w:val="18"/>
                <w:szCs w:val="18"/>
              </w:rPr>
            </w:pPr>
            <w:r>
              <w:rPr>
                <w:sz w:val="18"/>
                <w:szCs w:val="18"/>
              </w:rPr>
              <w:t>903-561-0863</w:t>
            </w:r>
          </w:p>
          <w:p w14:paraId="2E5ADAE7" w14:textId="77777777" w:rsidR="00E42775" w:rsidRDefault="00E42775" w:rsidP="00E23C43">
            <w:pPr>
              <w:rPr>
                <w:sz w:val="18"/>
                <w:szCs w:val="18"/>
              </w:rPr>
            </w:pPr>
            <w:r>
              <w:rPr>
                <w:sz w:val="18"/>
                <w:szCs w:val="18"/>
              </w:rPr>
              <w:t>*Great food choices walking distance</w:t>
            </w:r>
          </w:p>
        </w:tc>
      </w:tr>
    </w:tbl>
    <w:p w14:paraId="2114FA4B" w14:textId="77777777" w:rsidR="00DF0BDA" w:rsidRDefault="00DF0BDA" w:rsidP="00DF0BDA">
      <w:pPr>
        <w:spacing w:line="240" w:lineRule="auto"/>
        <w:jc w:val="center"/>
        <w:rPr>
          <w:b/>
        </w:rPr>
      </w:pPr>
    </w:p>
    <w:p w14:paraId="3CD2E1E4" w14:textId="77777777" w:rsidR="00AC56B4" w:rsidRPr="000A4FB5" w:rsidRDefault="00AC56B4" w:rsidP="00AC56B4">
      <w:pPr>
        <w:shd w:val="clear" w:color="auto" w:fill="F2F2F2" w:themeFill="background1" w:themeFillShade="F2"/>
        <w:autoSpaceDE w:val="0"/>
        <w:autoSpaceDN w:val="0"/>
        <w:adjustRightInd w:val="0"/>
        <w:spacing w:after="0" w:line="240" w:lineRule="auto"/>
        <w:jc w:val="center"/>
        <w:rPr>
          <w:rFonts w:ascii="Calibri" w:hAnsi="Calibri" w:cs="Calibri"/>
          <w:b/>
          <w:color w:val="000000"/>
        </w:rPr>
      </w:pPr>
      <w:r>
        <w:rPr>
          <w:rFonts w:ascii="Calibri" w:hAnsi="Calibri" w:cs="Calibri"/>
          <w:b/>
          <w:color w:val="000000"/>
        </w:rPr>
        <w:t>Other Information</w:t>
      </w:r>
    </w:p>
    <w:p w14:paraId="0130CF15" w14:textId="2AB7DF88" w:rsidR="00AC56B4" w:rsidRDefault="00AC56B4" w:rsidP="00DF0BDA">
      <w:pPr>
        <w:spacing w:line="240" w:lineRule="auto"/>
        <w:jc w:val="center"/>
        <w:rPr>
          <w:b/>
        </w:rPr>
      </w:pPr>
    </w:p>
    <w:p w14:paraId="6B073B9F" w14:textId="5D715A42" w:rsidR="002947EE" w:rsidRDefault="002947EE" w:rsidP="00DF0BDA">
      <w:pPr>
        <w:spacing w:line="240" w:lineRule="auto"/>
        <w:jc w:val="center"/>
        <w:rPr>
          <w:b/>
        </w:rPr>
      </w:pPr>
      <w:r>
        <w:rPr>
          <w:b/>
        </w:rPr>
        <w:t>Food</w:t>
      </w:r>
    </w:p>
    <w:p w14:paraId="65BBBBB2" w14:textId="77777777" w:rsidR="00DF0BDA" w:rsidRDefault="00DF0BDA" w:rsidP="00DF0BDA">
      <w:pPr>
        <w:spacing w:line="240" w:lineRule="auto"/>
      </w:pPr>
      <w:r>
        <w:t>Several fast food restaurants within 3 miles of show site. No other on-site food vendors.</w:t>
      </w:r>
    </w:p>
    <w:p w14:paraId="6E1C9B90" w14:textId="77777777" w:rsidR="00AC56B4" w:rsidRPr="00AC56B4" w:rsidRDefault="00AC56B4" w:rsidP="00AC56B4">
      <w:pPr>
        <w:spacing w:line="240" w:lineRule="auto"/>
        <w:jc w:val="center"/>
        <w:rPr>
          <w:b/>
        </w:rPr>
      </w:pPr>
      <w:r>
        <w:rPr>
          <w:b/>
        </w:rPr>
        <w:t>Worker Raffle</w:t>
      </w:r>
    </w:p>
    <w:p w14:paraId="5A88E5D6" w14:textId="77777777" w:rsidR="00DF0BDA" w:rsidRPr="00DF0BDA" w:rsidRDefault="00AC56B4" w:rsidP="00DF0BDA">
      <w:pPr>
        <w:spacing w:line="240" w:lineRule="auto"/>
      </w:pPr>
      <w:r>
        <w:t xml:space="preserve">A worker raffle will be offered: each worker will receive raffle tickets to be used for items in the raffle and drawn </w:t>
      </w:r>
      <w:r w:rsidR="00891F98">
        <w:t>each day</w:t>
      </w:r>
      <w:r>
        <w:t xml:space="preserve">. </w:t>
      </w:r>
    </w:p>
    <w:p w14:paraId="50E62CC4" w14:textId="77777777" w:rsidR="00BF2D96" w:rsidRDefault="00BF2D96" w:rsidP="009D43AF">
      <w:pPr>
        <w:spacing w:line="240" w:lineRule="auto"/>
        <w:jc w:val="center"/>
        <w:rPr>
          <w:sz w:val="18"/>
          <w:szCs w:val="18"/>
        </w:rPr>
        <w:sectPr w:rsidR="00BF2D96" w:rsidSect="00DF0BDA">
          <w:pgSz w:w="12240" w:h="15840"/>
          <w:pgMar w:top="1440" w:right="1440" w:bottom="1440" w:left="1440" w:header="720" w:footer="720" w:gutter="0"/>
          <w:cols w:space="720"/>
          <w:docGrid w:linePitch="360"/>
        </w:sectPr>
      </w:pPr>
    </w:p>
    <w:p w14:paraId="295035DE" w14:textId="55880FCB" w:rsidR="00730131" w:rsidRDefault="001D118B" w:rsidP="001567A1">
      <w:pPr>
        <w:spacing w:line="240" w:lineRule="auto"/>
        <w:rPr>
          <w:sz w:val="18"/>
          <w:szCs w:val="18"/>
        </w:rPr>
        <w:sectPr w:rsidR="00730131" w:rsidSect="004921FC">
          <w:pgSz w:w="15840" w:h="12240" w:orient="landscape"/>
          <w:pgMar w:top="720" w:right="720" w:bottom="720" w:left="720" w:header="720" w:footer="720" w:gutter="0"/>
          <w:cols w:space="720"/>
          <w:docGrid w:linePitch="360"/>
        </w:sectPr>
      </w:pPr>
      <w:r w:rsidRPr="001D118B">
        <w:rPr>
          <w:sz w:val="18"/>
          <w:szCs w:val="18"/>
        </w:rPr>
        <w:lastRenderedPageBreak/>
        <w:drawing>
          <wp:inline distT="0" distB="0" distL="0" distR="0" wp14:anchorId="5FD2C745" wp14:editId="34338AD1">
            <wp:extent cx="7872142" cy="59517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72142" cy="5951736"/>
                    </a:xfrm>
                    <a:prstGeom prst="rect">
                      <a:avLst/>
                    </a:prstGeom>
                  </pic:spPr>
                </pic:pic>
              </a:graphicData>
            </a:graphic>
          </wp:inline>
        </w:drawing>
      </w:r>
      <w:r w:rsidR="00215549" w:rsidRPr="007F0E99">
        <w:rPr>
          <w:noProof/>
          <w:sz w:val="18"/>
          <w:szCs w:val="18"/>
        </w:rPr>
        <w:lastRenderedPageBreak/>
        <w:drawing>
          <wp:inline distT="0" distB="0" distL="0" distR="0" wp14:anchorId="568597FA" wp14:editId="0985D404">
            <wp:extent cx="8629650" cy="57917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642911" cy="5800670"/>
                    </a:xfrm>
                    <a:prstGeom prst="rect">
                      <a:avLst/>
                    </a:prstGeom>
                  </pic:spPr>
                </pic:pic>
              </a:graphicData>
            </a:graphic>
          </wp:inline>
        </w:drawing>
      </w:r>
    </w:p>
    <w:p w14:paraId="052F5740" w14:textId="77777777" w:rsidR="00A25F38" w:rsidRDefault="00A25F38" w:rsidP="00A25F38">
      <w:pPr>
        <w:spacing w:line="240" w:lineRule="auto"/>
        <w:jc w:val="center"/>
        <w:rPr>
          <w:b/>
        </w:rPr>
      </w:pPr>
      <w:r>
        <w:rPr>
          <w:b/>
        </w:rPr>
        <w:lastRenderedPageBreak/>
        <w:t xml:space="preserve">Directions to Lucky Dog: </w:t>
      </w:r>
    </w:p>
    <w:p w14:paraId="2E874F0C" w14:textId="3244B582" w:rsidR="007F0E99" w:rsidRDefault="00A25F38" w:rsidP="00747DFD">
      <w:pPr>
        <w:spacing w:line="240" w:lineRule="auto"/>
        <w:jc w:val="center"/>
        <w:rPr>
          <w:sz w:val="18"/>
          <w:szCs w:val="18"/>
        </w:rPr>
      </w:pPr>
      <w:r w:rsidRPr="009D43AF">
        <w:rPr>
          <w:rFonts w:ascii="Verdana" w:hAnsi="Verdana"/>
          <w:sz w:val="18"/>
          <w:szCs w:val="18"/>
        </w:rPr>
        <w:t xml:space="preserve">Directions:  </w:t>
      </w:r>
      <w:r w:rsidRPr="009D43AF">
        <w:rPr>
          <w:rFonts w:ascii="Verdana" w:hAnsi="Verdana"/>
          <w:sz w:val="18"/>
          <w:szCs w:val="18"/>
        </w:rPr>
        <w:br/>
        <w:t xml:space="preserve">  </w:t>
      </w:r>
      <w:r w:rsidRPr="009D43AF">
        <w:rPr>
          <w:rStyle w:val="Strong"/>
          <w:rFonts w:ascii="Verdana" w:hAnsi="Verdana"/>
          <w:sz w:val="18"/>
          <w:szCs w:val="18"/>
        </w:rPr>
        <w:t>from Tyler</w:t>
      </w:r>
      <w:r w:rsidRPr="009D43AF">
        <w:rPr>
          <w:rFonts w:ascii="Verdana" w:hAnsi="Verdana"/>
          <w:sz w:val="18"/>
          <w:szCs w:val="18"/>
        </w:rPr>
        <w:t xml:space="preserve"> - Follow Loop 323 around to the west side of town.  Take Spur 364 (west) to CR 1134 (across from the Tire Barn).  Turn south on CR 1134, go 2 miles, park is on left.</w:t>
      </w:r>
      <w:r w:rsidRPr="009D43AF">
        <w:rPr>
          <w:rFonts w:ascii="Verdana" w:hAnsi="Verdana"/>
          <w:sz w:val="18"/>
          <w:szCs w:val="18"/>
        </w:rPr>
        <w:br/>
      </w:r>
      <w:r w:rsidRPr="009D43AF">
        <w:rPr>
          <w:rFonts w:ascii="Verdana" w:hAnsi="Verdana"/>
          <w:sz w:val="18"/>
          <w:szCs w:val="18"/>
        </w:rPr>
        <w:br/>
        <w:t xml:space="preserve">  </w:t>
      </w:r>
      <w:r w:rsidRPr="009D43AF">
        <w:rPr>
          <w:rStyle w:val="Strong"/>
          <w:rFonts w:ascii="Verdana" w:hAnsi="Verdana"/>
          <w:sz w:val="18"/>
          <w:szCs w:val="18"/>
        </w:rPr>
        <w:t>from north or east of downtown Tyler</w:t>
      </w:r>
      <w:r w:rsidRPr="009D43AF">
        <w:rPr>
          <w:rFonts w:ascii="Verdana" w:hAnsi="Verdana"/>
          <w:sz w:val="18"/>
          <w:szCs w:val="18"/>
        </w:rPr>
        <w:t xml:space="preserve"> - take Loop 323 around the north side to HWY 31 west (headed to Chandler/Athens).  Turn left on Spur 364 (the light just past </w:t>
      </w:r>
      <w:r>
        <w:rPr>
          <w:rFonts w:ascii="Verdana" w:hAnsi="Verdana"/>
          <w:sz w:val="18"/>
          <w:szCs w:val="18"/>
        </w:rPr>
        <w:t>Scott’s</w:t>
      </w:r>
      <w:r w:rsidRPr="009D43AF">
        <w:rPr>
          <w:rFonts w:ascii="Verdana" w:hAnsi="Verdana"/>
          <w:sz w:val="18"/>
          <w:szCs w:val="18"/>
        </w:rPr>
        <w:t xml:space="preserve"> plant).  Climb hill, turn south (right) on CR 1134, go 2 miles, park is on left.</w:t>
      </w:r>
      <w:r w:rsidRPr="009D43AF">
        <w:rPr>
          <w:rFonts w:ascii="Verdana" w:hAnsi="Verdana"/>
          <w:sz w:val="18"/>
          <w:szCs w:val="18"/>
        </w:rPr>
        <w:br/>
      </w:r>
      <w:r w:rsidRPr="009D43AF">
        <w:rPr>
          <w:rFonts w:ascii="Verdana" w:hAnsi="Verdana"/>
          <w:sz w:val="18"/>
          <w:szCs w:val="18"/>
        </w:rPr>
        <w:br/>
        <w:t xml:space="preserve">  </w:t>
      </w:r>
      <w:r w:rsidRPr="009D43AF">
        <w:rPr>
          <w:rStyle w:val="Strong"/>
          <w:rFonts w:ascii="Verdana" w:hAnsi="Verdana"/>
          <w:sz w:val="18"/>
          <w:szCs w:val="18"/>
        </w:rPr>
        <w:t>from south of LOOP 49</w:t>
      </w:r>
      <w:r w:rsidRPr="009D43AF">
        <w:rPr>
          <w:rFonts w:ascii="Verdana" w:hAnsi="Verdana"/>
          <w:sz w:val="18"/>
          <w:szCs w:val="18"/>
        </w:rPr>
        <w:t xml:space="preserve"> - take 155 to CR 2661.  Turn west on 2661, go 9 miles.  After crossing the railroad tracks, turn north on CR 1134.  Go 0.8 miles, park is on right.</w:t>
      </w:r>
    </w:p>
    <w:p w14:paraId="17F04ABD" w14:textId="77777777" w:rsidR="007F0E99" w:rsidRDefault="00A25F38" w:rsidP="00E742E8">
      <w:pPr>
        <w:spacing w:line="240" w:lineRule="auto"/>
        <w:jc w:val="center"/>
        <w:rPr>
          <w:sz w:val="18"/>
          <w:szCs w:val="18"/>
        </w:rPr>
      </w:pPr>
      <w:r w:rsidRPr="009D43AF">
        <w:rPr>
          <w:noProof/>
          <w:sz w:val="18"/>
          <w:szCs w:val="18"/>
        </w:rPr>
        <w:drawing>
          <wp:inline distT="0" distB="0" distL="0" distR="0" wp14:anchorId="2CD12263" wp14:editId="6E20FA24">
            <wp:extent cx="3067050" cy="2810819"/>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41803" cy="2879327"/>
                    </a:xfrm>
                    <a:prstGeom prst="rect">
                      <a:avLst/>
                    </a:prstGeom>
                  </pic:spPr>
                </pic:pic>
              </a:graphicData>
            </a:graphic>
          </wp:inline>
        </w:drawing>
      </w:r>
    </w:p>
    <w:p w14:paraId="78700428" w14:textId="77777777" w:rsidR="001567A1" w:rsidRPr="00E14FCE" w:rsidRDefault="006218D7" w:rsidP="00A25F38">
      <w:pPr>
        <w:spacing w:line="240" w:lineRule="auto"/>
        <w:jc w:val="center"/>
        <w:rPr>
          <w:sz w:val="18"/>
          <w:szCs w:val="18"/>
        </w:rPr>
      </w:pPr>
      <w:r>
        <w:rPr>
          <w:noProof/>
        </w:rPr>
        <mc:AlternateContent>
          <mc:Choice Requires="wps">
            <w:drawing>
              <wp:anchor distT="0" distB="0" distL="114300" distR="114300" simplePos="0" relativeHeight="251661312" behindDoc="0" locked="0" layoutInCell="1" allowOverlap="1" wp14:anchorId="0229308A" wp14:editId="0137E28C">
                <wp:simplePos x="0" y="0"/>
                <wp:positionH relativeFrom="column">
                  <wp:posOffset>0</wp:posOffset>
                </wp:positionH>
                <wp:positionV relativeFrom="paragraph">
                  <wp:posOffset>0</wp:posOffset>
                </wp:positionV>
                <wp:extent cx="1828800" cy="1828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084AAA08" w14:textId="77777777" w:rsidR="00A25F38" w:rsidRDefault="00A25F38"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369B3C6" w14:textId="77777777" w:rsidR="00A25F38" w:rsidRDefault="00A25F38"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922759D" w14:textId="77777777" w:rsid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A06FB33" w14:textId="77777777" w:rsid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8DFB469" w14:textId="77777777" w:rsidR="006218D7" w:rsidRP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29308A" id="_x0000_t202" coordsize="21600,21600" o:spt="202" path="m,l,21600r21600,l21600,xe">
                <v:stroke joinstyle="miter"/>
                <v:path gradientshapeok="t" o:connecttype="rect"/>
              </v:shapetype>
              <v:shape id="Text Box 29" o:spid="_x0000_s1026"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N3JQIAAFc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vK4TdyUCAABXBAAADgAAAAAAAAAAAAAAAAAuAgAAZHJzL2Uyb0RvYy54bWxQSwEC&#10;LQAUAAYACAAAACEAS4kmzdYAAAAFAQAADwAAAAAAAAAAAAAAAAB/BAAAZHJzL2Rvd25yZXYueG1s&#10;UEsFBgAAAAAEAAQA8wAAAIIFAAAAAA==&#10;" filled="f" stroked="f">
                <v:textbox style="mso-fit-shape-to-text:t">
                  <w:txbxContent>
                    <w:p w14:paraId="084AAA08" w14:textId="77777777" w:rsidR="00A25F38" w:rsidRDefault="00A25F38"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369B3C6" w14:textId="77777777" w:rsidR="00A25F38" w:rsidRDefault="00A25F38"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922759D" w14:textId="77777777" w:rsid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A06FB33" w14:textId="77777777" w:rsid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8DFB469" w14:textId="77777777" w:rsidR="006218D7" w:rsidRPr="006218D7" w:rsidRDefault="006218D7" w:rsidP="006218D7">
                      <w:pPr>
                        <w:spacing w:line="240" w:lineRule="auto"/>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txbxContent>
                </v:textbox>
              </v:shape>
            </w:pict>
          </mc:Fallback>
        </mc:AlternateContent>
      </w:r>
    </w:p>
    <w:sectPr w:rsidR="001567A1" w:rsidRPr="00E14FCE" w:rsidSect="00DF0B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7B04D" w14:textId="77777777" w:rsidR="002F7A94" w:rsidRDefault="002F7A94" w:rsidP="00DF0BDA">
      <w:pPr>
        <w:spacing w:after="0" w:line="240" w:lineRule="auto"/>
      </w:pPr>
      <w:r>
        <w:separator/>
      </w:r>
    </w:p>
  </w:endnote>
  <w:endnote w:type="continuationSeparator" w:id="0">
    <w:p w14:paraId="6351E0C2" w14:textId="77777777" w:rsidR="002F7A94" w:rsidRDefault="002F7A94" w:rsidP="00DF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61319" w14:textId="77777777" w:rsidR="002F7A94" w:rsidRDefault="002F7A94" w:rsidP="00DF0BDA">
      <w:pPr>
        <w:spacing w:after="0" w:line="240" w:lineRule="auto"/>
      </w:pPr>
      <w:r>
        <w:separator/>
      </w:r>
    </w:p>
  </w:footnote>
  <w:footnote w:type="continuationSeparator" w:id="0">
    <w:p w14:paraId="070E44F6" w14:textId="77777777" w:rsidR="002F7A94" w:rsidRDefault="002F7A94" w:rsidP="00DF0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201ECD"/>
    <w:multiLevelType w:val="hybridMultilevel"/>
    <w:tmpl w:val="ADCAA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52"/>
    <w:rsid w:val="00052BE0"/>
    <w:rsid w:val="000729AF"/>
    <w:rsid w:val="000860AF"/>
    <w:rsid w:val="00091752"/>
    <w:rsid w:val="000A4FB5"/>
    <w:rsid w:val="000E6DE3"/>
    <w:rsid w:val="00101FD3"/>
    <w:rsid w:val="001567A1"/>
    <w:rsid w:val="00185B14"/>
    <w:rsid w:val="00192499"/>
    <w:rsid w:val="0019583B"/>
    <w:rsid w:val="001A0D73"/>
    <w:rsid w:val="001A5A61"/>
    <w:rsid w:val="001A5C1A"/>
    <w:rsid w:val="001A7517"/>
    <w:rsid w:val="001B0AF0"/>
    <w:rsid w:val="001B32FB"/>
    <w:rsid w:val="001D118B"/>
    <w:rsid w:val="001D5F8E"/>
    <w:rsid w:val="001F116E"/>
    <w:rsid w:val="001F574C"/>
    <w:rsid w:val="002000CA"/>
    <w:rsid w:val="00215549"/>
    <w:rsid w:val="0021598F"/>
    <w:rsid w:val="00224A4B"/>
    <w:rsid w:val="002314A4"/>
    <w:rsid w:val="00246DFB"/>
    <w:rsid w:val="002478D1"/>
    <w:rsid w:val="00274A81"/>
    <w:rsid w:val="002813D3"/>
    <w:rsid w:val="00281FD6"/>
    <w:rsid w:val="0029078F"/>
    <w:rsid w:val="002947EE"/>
    <w:rsid w:val="002E4857"/>
    <w:rsid w:val="002F276C"/>
    <w:rsid w:val="002F398A"/>
    <w:rsid w:val="002F3ED2"/>
    <w:rsid w:val="002F7A94"/>
    <w:rsid w:val="0030695F"/>
    <w:rsid w:val="00343481"/>
    <w:rsid w:val="003719C1"/>
    <w:rsid w:val="0037263E"/>
    <w:rsid w:val="00373392"/>
    <w:rsid w:val="00376DA4"/>
    <w:rsid w:val="00384439"/>
    <w:rsid w:val="00394CB9"/>
    <w:rsid w:val="003C319B"/>
    <w:rsid w:val="003E3B90"/>
    <w:rsid w:val="0045730F"/>
    <w:rsid w:val="004921FC"/>
    <w:rsid w:val="004B5C65"/>
    <w:rsid w:val="004C7C54"/>
    <w:rsid w:val="004D32FE"/>
    <w:rsid w:val="004D49AD"/>
    <w:rsid w:val="004E23CB"/>
    <w:rsid w:val="004F53C1"/>
    <w:rsid w:val="00507824"/>
    <w:rsid w:val="005373D0"/>
    <w:rsid w:val="005527F6"/>
    <w:rsid w:val="00561A02"/>
    <w:rsid w:val="00570589"/>
    <w:rsid w:val="0057377A"/>
    <w:rsid w:val="00573879"/>
    <w:rsid w:val="00582381"/>
    <w:rsid w:val="005A7EEE"/>
    <w:rsid w:val="005B6BE3"/>
    <w:rsid w:val="005C1C46"/>
    <w:rsid w:val="005E1487"/>
    <w:rsid w:val="005E5AA8"/>
    <w:rsid w:val="00606CE2"/>
    <w:rsid w:val="006218D7"/>
    <w:rsid w:val="006230A3"/>
    <w:rsid w:val="00626B34"/>
    <w:rsid w:val="00630158"/>
    <w:rsid w:val="00637EEA"/>
    <w:rsid w:val="00647C21"/>
    <w:rsid w:val="00681E25"/>
    <w:rsid w:val="006957CF"/>
    <w:rsid w:val="006C543F"/>
    <w:rsid w:val="006C595E"/>
    <w:rsid w:val="006D3EF3"/>
    <w:rsid w:val="006E06D0"/>
    <w:rsid w:val="007065E8"/>
    <w:rsid w:val="00715C5A"/>
    <w:rsid w:val="00730131"/>
    <w:rsid w:val="00747DFD"/>
    <w:rsid w:val="007504CD"/>
    <w:rsid w:val="00757721"/>
    <w:rsid w:val="00765C40"/>
    <w:rsid w:val="00776D63"/>
    <w:rsid w:val="007A5660"/>
    <w:rsid w:val="007D585F"/>
    <w:rsid w:val="007F0E99"/>
    <w:rsid w:val="007F692C"/>
    <w:rsid w:val="00801A1D"/>
    <w:rsid w:val="00830F64"/>
    <w:rsid w:val="00836AC4"/>
    <w:rsid w:val="00841090"/>
    <w:rsid w:val="00846904"/>
    <w:rsid w:val="00891F98"/>
    <w:rsid w:val="008A0B57"/>
    <w:rsid w:val="008B2549"/>
    <w:rsid w:val="008F18C5"/>
    <w:rsid w:val="00907973"/>
    <w:rsid w:val="009159F6"/>
    <w:rsid w:val="0092042C"/>
    <w:rsid w:val="0093538E"/>
    <w:rsid w:val="00962E82"/>
    <w:rsid w:val="009B6FB6"/>
    <w:rsid w:val="009D43AF"/>
    <w:rsid w:val="009F33A8"/>
    <w:rsid w:val="009F69C0"/>
    <w:rsid w:val="00A25F38"/>
    <w:rsid w:val="00A27424"/>
    <w:rsid w:val="00A417EE"/>
    <w:rsid w:val="00A522CE"/>
    <w:rsid w:val="00A5512D"/>
    <w:rsid w:val="00A6261F"/>
    <w:rsid w:val="00A63F6D"/>
    <w:rsid w:val="00A93281"/>
    <w:rsid w:val="00AA7F6D"/>
    <w:rsid w:val="00AB090D"/>
    <w:rsid w:val="00AB1AEF"/>
    <w:rsid w:val="00AC56B4"/>
    <w:rsid w:val="00AD006B"/>
    <w:rsid w:val="00AE0648"/>
    <w:rsid w:val="00AE194B"/>
    <w:rsid w:val="00AF7A98"/>
    <w:rsid w:val="00B23866"/>
    <w:rsid w:val="00B61E53"/>
    <w:rsid w:val="00B951C3"/>
    <w:rsid w:val="00BC11E7"/>
    <w:rsid w:val="00BF2D96"/>
    <w:rsid w:val="00BF5C5B"/>
    <w:rsid w:val="00BF6883"/>
    <w:rsid w:val="00C04C33"/>
    <w:rsid w:val="00C14D47"/>
    <w:rsid w:val="00C452E3"/>
    <w:rsid w:val="00C53588"/>
    <w:rsid w:val="00C5754E"/>
    <w:rsid w:val="00C61156"/>
    <w:rsid w:val="00C90577"/>
    <w:rsid w:val="00C90895"/>
    <w:rsid w:val="00C93357"/>
    <w:rsid w:val="00CB0782"/>
    <w:rsid w:val="00CB47C3"/>
    <w:rsid w:val="00CC4EC2"/>
    <w:rsid w:val="00CE6016"/>
    <w:rsid w:val="00CF0056"/>
    <w:rsid w:val="00CF1756"/>
    <w:rsid w:val="00D077F2"/>
    <w:rsid w:val="00D10808"/>
    <w:rsid w:val="00D255F8"/>
    <w:rsid w:val="00D263FA"/>
    <w:rsid w:val="00D35668"/>
    <w:rsid w:val="00D5164E"/>
    <w:rsid w:val="00D54E63"/>
    <w:rsid w:val="00D6274E"/>
    <w:rsid w:val="00DB400E"/>
    <w:rsid w:val="00DB73B0"/>
    <w:rsid w:val="00DF0BDA"/>
    <w:rsid w:val="00E14FCE"/>
    <w:rsid w:val="00E23C43"/>
    <w:rsid w:val="00E24AC1"/>
    <w:rsid w:val="00E33106"/>
    <w:rsid w:val="00E36AD3"/>
    <w:rsid w:val="00E42775"/>
    <w:rsid w:val="00E5072C"/>
    <w:rsid w:val="00E5218D"/>
    <w:rsid w:val="00E67501"/>
    <w:rsid w:val="00E742E8"/>
    <w:rsid w:val="00E76C95"/>
    <w:rsid w:val="00EC33CB"/>
    <w:rsid w:val="00ED4C0E"/>
    <w:rsid w:val="00ED705D"/>
    <w:rsid w:val="00EF23F5"/>
    <w:rsid w:val="00EF2E0E"/>
    <w:rsid w:val="00EF37F6"/>
    <w:rsid w:val="00F11658"/>
    <w:rsid w:val="00F22DCE"/>
    <w:rsid w:val="00F30642"/>
    <w:rsid w:val="00F63635"/>
    <w:rsid w:val="00F864F1"/>
    <w:rsid w:val="00F908D8"/>
    <w:rsid w:val="00FB052D"/>
    <w:rsid w:val="00FB2F77"/>
    <w:rsid w:val="00FB543D"/>
    <w:rsid w:val="00FC46FF"/>
    <w:rsid w:val="00FC6CE9"/>
    <w:rsid w:val="00FF57DB"/>
    <w:rsid w:val="00FF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F00"/>
  <w15:chartTrackingRefBased/>
  <w15:docId w15:val="{4ACA2D30-5206-4FED-8374-BC9697BA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75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00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281"/>
    <w:rPr>
      <w:color w:val="0563C1" w:themeColor="hyperlink"/>
      <w:u w:val="single"/>
    </w:rPr>
  </w:style>
  <w:style w:type="paragraph" w:styleId="Header">
    <w:name w:val="header"/>
    <w:basedOn w:val="Normal"/>
    <w:link w:val="HeaderChar"/>
    <w:uiPriority w:val="99"/>
    <w:unhideWhenUsed/>
    <w:rsid w:val="00DF0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BDA"/>
  </w:style>
  <w:style w:type="paragraph" w:styleId="Footer">
    <w:name w:val="footer"/>
    <w:basedOn w:val="Normal"/>
    <w:link w:val="FooterChar"/>
    <w:uiPriority w:val="99"/>
    <w:unhideWhenUsed/>
    <w:rsid w:val="00DF0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BDA"/>
  </w:style>
  <w:style w:type="paragraph" w:styleId="BodyText">
    <w:name w:val="Body Text"/>
    <w:basedOn w:val="Normal"/>
    <w:link w:val="BodyTextChar"/>
    <w:semiHidden/>
    <w:rsid w:val="002E4857"/>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E4857"/>
    <w:rPr>
      <w:rFonts w:ascii="Times New Roman" w:eastAsia="Times New Roman" w:hAnsi="Times New Roman" w:cs="Times New Roman"/>
      <w:sz w:val="24"/>
      <w:szCs w:val="24"/>
    </w:rPr>
  </w:style>
  <w:style w:type="paragraph" w:styleId="ListParagraph">
    <w:name w:val="List Paragraph"/>
    <w:basedOn w:val="Normal"/>
    <w:uiPriority w:val="34"/>
    <w:qFormat/>
    <w:rsid w:val="009D43AF"/>
    <w:pPr>
      <w:spacing w:after="0" w:line="240" w:lineRule="auto"/>
      <w:ind w:left="720"/>
    </w:pPr>
    <w:rPr>
      <w:rFonts w:ascii="Calibri" w:hAnsi="Calibri" w:cs="Times New Roman"/>
    </w:rPr>
  </w:style>
  <w:style w:type="character" w:styleId="Strong">
    <w:name w:val="Strong"/>
    <w:basedOn w:val="DefaultParagraphFont"/>
    <w:uiPriority w:val="22"/>
    <w:qFormat/>
    <w:rsid w:val="009D43AF"/>
    <w:rPr>
      <w:b/>
      <w:bCs/>
    </w:rPr>
  </w:style>
  <w:style w:type="character" w:customStyle="1" w:styleId="UnresolvedMention1">
    <w:name w:val="Unresolved Mention1"/>
    <w:basedOn w:val="DefaultParagraphFont"/>
    <w:uiPriority w:val="99"/>
    <w:semiHidden/>
    <w:unhideWhenUsed/>
    <w:rsid w:val="00C90895"/>
    <w:rPr>
      <w:color w:val="808080"/>
      <w:shd w:val="clear" w:color="auto" w:fill="E6E6E6"/>
    </w:rPr>
  </w:style>
  <w:style w:type="paragraph" w:styleId="BalloonText">
    <w:name w:val="Balloon Text"/>
    <w:basedOn w:val="Normal"/>
    <w:link w:val="BalloonTextChar"/>
    <w:uiPriority w:val="99"/>
    <w:semiHidden/>
    <w:unhideWhenUsed/>
    <w:rsid w:val="00EC3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3CB"/>
    <w:rPr>
      <w:rFonts w:ascii="Segoe UI" w:hAnsi="Segoe UI" w:cs="Segoe UI"/>
      <w:sz w:val="18"/>
      <w:szCs w:val="18"/>
    </w:rPr>
  </w:style>
  <w:style w:type="character" w:styleId="UnresolvedMention">
    <w:name w:val="Unresolved Mention"/>
    <w:basedOn w:val="DefaultParagraphFont"/>
    <w:uiPriority w:val="99"/>
    <w:semiHidden/>
    <w:unhideWhenUsed/>
    <w:rsid w:val="00F30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668095">
      <w:bodyDiv w:val="1"/>
      <w:marLeft w:val="0"/>
      <w:marRight w:val="0"/>
      <w:marTop w:val="0"/>
      <w:marBottom w:val="0"/>
      <w:divBdr>
        <w:top w:val="none" w:sz="0" w:space="0" w:color="auto"/>
        <w:left w:val="none" w:sz="0" w:space="0" w:color="auto"/>
        <w:bottom w:val="none" w:sz="0" w:space="0" w:color="auto"/>
        <w:right w:val="none" w:sz="0" w:space="0" w:color="auto"/>
      </w:divBdr>
    </w:div>
    <w:div w:id="612134457">
      <w:bodyDiv w:val="1"/>
      <w:marLeft w:val="0"/>
      <w:marRight w:val="0"/>
      <w:marTop w:val="0"/>
      <w:marBottom w:val="0"/>
      <w:divBdr>
        <w:top w:val="none" w:sz="0" w:space="0" w:color="auto"/>
        <w:left w:val="none" w:sz="0" w:space="0" w:color="auto"/>
        <w:bottom w:val="none" w:sz="0" w:space="0" w:color="auto"/>
        <w:right w:val="none" w:sz="0" w:space="0" w:color="auto"/>
      </w:divBdr>
    </w:div>
    <w:div w:id="1025326489">
      <w:bodyDiv w:val="1"/>
      <w:marLeft w:val="0"/>
      <w:marRight w:val="0"/>
      <w:marTop w:val="0"/>
      <w:marBottom w:val="0"/>
      <w:divBdr>
        <w:top w:val="none" w:sz="0" w:space="0" w:color="auto"/>
        <w:left w:val="none" w:sz="0" w:space="0" w:color="auto"/>
        <w:bottom w:val="none" w:sz="0" w:space="0" w:color="auto"/>
        <w:right w:val="none" w:sz="0" w:space="0" w:color="auto"/>
      </w:divBdr>
    </w:div>
    <w:div w:id="1126314737">
      <w:bodyDiv w:val="1"/>
      <w:marLeft w:val="0"/>
      <w:marRight w:val="0"/>
      <w:marTop w:val="0"/>
      <w:marBottom w:val="0"/>
      <w:divBdr>
        <w:top w:val="none" w:sz="0" w:space="0" w:color="auto"/>
        <w:left w:val="none" w:sz="0" w:space="0" w:color="auto"/>
        <w:bottom w:val="none" w:sz="0" w:space="0" w:color="auto"/>
        <w:right w:val="none" w:sz="0" w:space="0" w:color="auto"/>
      </w:divBdr>
    </w:div>
    <w:div w:id="12484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c.org/rul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litysecretaryAKC@tylerotc.org" TargetMode="External"/><Relationship Id="rId5" Type="http://schemas.openxmlformats.org/officeDocument/2006/relationships/webSettings" Target="webSettings.xml"/><Relationship Id="rId15" Type="http://schemas.openxmlformats.org/officeDocument/2006/relationships/hyperlink" Target="mailto:agilitysecretaryAKC@tylerotc.org" TargetMode="External"/><Relationship Id="rId10" Type="http://schemas.openxmlformats.org/officeDocument/2006/relationships/hyperlink" Target="mailto:maillady08@embarq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Zoemoppett1@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2D957-0258-4B55-AE69-B8B3C8F0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Trinity Mother Frances Hospitals and Clinics</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HUDSONA</dc:creator>
  <cp:keywords/>
  <dc:description/>
  <cp:lastModifiedBy>Hudson, Angela</cp:lastModifiedBy>
  <cp:revision>3</cp:revision>
  <cp:lastPrinted>2018-02-02T17:47:00Z</cp:lastPrinted>
  <dcterms:created xsi:type="dcterms:W3CDTF">2021-08-10T23:25:00Z</dcterms:created>
  <dcterms:modified xsi:type="dcterms:W3CDTF">2021-08-17T15:00:00Z</dcterms:modified>
</cp:coreProperties>
</file>